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9FEE" w14:textId="77777777" w:rsidR="00144A0B" w:rsidRDefault="00144A0B" w:rsidP="00144A0B">
      <w:pPr>
        <w:rPr>
          <w:rFonts w:ascii="Calibri" w:eastAsia="Calibri" w:hAnsi="Calibri" w:cs="Calibri"/>
          <w:noProof/>
          <w:color w:val="365F91"/>
        </w:rPr>
      </w:pPr>
    </w:p>
    <w:p w14:paraId="1DFF310C" w14:textId="77777777" w:rsidR="00144A0B" w:rsidRDefault="00144A0B" w:rsidP="00144A0B">
      <w:pPr>
        <w:rPr>
          <w:rFonts w:ascii="Calibri" w:eastAsia="Calibri" w:hAnsi="Calibri" w:cs="Calibri"/>
          <w:noProof/>
          <w:color w:val="365F91"/>
        </w:rPr>
      </w:pPr>
      <w:r>
        <w:rPr>
          <w:rFonts w:ascii="Calibri" w:eastAsia="Calibri" w:hAnsi="Calibri" w:cs="Calibri"/>
          <w:noProof/>
          <w:color w:val="365F91"/>
        </w:rPr>
        <w:br w:type="textWrapping" w:clear="all"/>
      </w:r>
    </w:p>
    <w:p w14:paraId="62096D0D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1EA987CE" w14:textId="77777777" w:rsidR="00144A0B" w:rsidRPr="00FF3203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68CBBBE1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AF3A2F8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BFE414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</w:p>
    <w:p w14:paraId="7D350B6E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</w:p>
    <w:p w14:paraId="770463C8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</w:p>
    <w:p w14:paraId="7E74F45A" w14:textId="5D583706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KLASA: 112-01/25-01/09</w:t>
      </w:r>
    </w:p>
    <w:p w14:paraId="67CF14E8" w14:textId="7D16DEFD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URBROJ: 2155-1-7/04-25-6</w:t>
      </w:r>
    </w:p>
    <w:p w14:paraId="0E61FDFF" w14:textId="156C4915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Omiš, 22. rujna 2025. godine</w:t>
      </w:r>
    </w:p>
    <w:p w14:paraId="6059E0D3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7312D98A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353069A3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>
        <w:rPr>
          <w:rFonts w:ascii="Arial" w:eastAsia="Times New Roman" w:hAnsi="Arial" w:cs="Times New Roman"/>
          <w:sz w:val="20"/>
          <w:szCs w:val="24"/>
          <w:lang w:eastAsia="ar-SA"/>
        </w:rPr>
        <w:t xml:space="preserve">               Na temelju članka 26. Zakona o predškolskom odgoju i obrazovanju / “Narodne </w:t>
      </w:r>
    </w:p>
    <w:p w14:paraId="1D515846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>
        <w:rPr>
          <w:rFonts w:ascii="Arial" w:eastAsia="Times New Roman" w:hAnsi="Arial" w:cs="Times New Roman"/>
          <w:sz w:val="20"/>
          <w:szCs w:val="24"/>
          <w:lang w:eastAsia="ar-SA"/>
        </w:rPr>
        <w:t>Novine”, br. 10/97., 107/07., 94/13. i 98/19. /57/22,101/23 Upravno vijeće Dječjeg vrtića Omiš, raspisuje</w:t>
      </w:r>
    </w:p>
    <w:p w14:paraId="54B448E6" w14:textId="77777777" w:rsidR="00144A0B" w:rsidRDefault="00144A0B" w:rsidP="00144A0B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235D86BC" w14:textId="77777777" w:rsidR="00144A0B" w:rsidRDefault="00144A0B" w:rsidP="00144A0B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ar-SA"/>
        </w:rPr>
      </w:pPr>
      <w:r>
        <w:rPr>
          <w:rFonts w:ascii="Arial" w:eastAsia="Times New Roman" w:hAnsi="Arial" w:cs="Times New Roman"/>
          <w:b/>
          <w:sz w:val="28"/>
          <w:szCs w:val="28"/>
          <w:lang w:eastAsia="ar-SA"/>
        </w:rPr>
        <w:t>N  A  T  J  E  Č  A  J</w:t>
      </w:r>
    </w:p>
    <w:p w14:paraId="56069258" w14:textId="77777777" w:rsidR="00144A0B" w:rsidRPr="00B87B06" w:rsidRDefault="00144A0B" w:rsidP="00144A0B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ar-SA"/>
        </w:rPr>
      </w:pPr>
    </w:p>
    <w:p w14:paraId="55290EB6" w14:textId="2F560F16" w:rsidR="00144A0B" w:rsidRDefault="00144A0B" w:rsidP="00144A0B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(vrijedi od 23. do </w:t>
      </w:r>
      <w:r w:rsidR="002350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2350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listopada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2025. godine)</w:t>
      </w:r>
    </w:p>
    <w:p w14:paraId="232646AB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391717">
        <w:rPr>
          <w:rFonts w:ascii="Arial" w:eastAsia="Times New Roman" w:hAnsi="Arial" w:cs="Times New Roman"/>
          <w:sz w:val="20"/>
          <w:szCs w:val="24"/>
          <w:lang w:eastAsia="ar-SA"/>
        </w:rPr>
        <w:t>za radna mjesta</w:t>
      </w:r>
    </w:p>
    <w:p w14:paraId="0E71CCD7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3ECC08DB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  POMOĆNIKA/ICE                                        -    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2 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izvršitelja/ice na određeno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nepuno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radno vrijeme </w:t>
      </w:r>
    </w:p>
    <w:p w14:paraId="347C8E9A" w14:textId="2FA00A4B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(4 sata dnevno do 30. lipnja 2026. godine)</w:t>
      </w:r>
    </w:p>
    <w:p w14:paraId="29778A01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</w:t>
      </w:r>
    </w:p>
    <w:p w14:paraId="69F61CF5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C1BF9E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U  V  J  E  T  I:</w:t>
      </w:r>
    </w:p>
    <w:p w14:paraId="20E0D75C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B2986B" w14:textId="02F0A37D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Kandidati 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>moraju ispunjavati uvjete propisane člankom 24. i 25. Zakona o predškolskom odgoju i obrazovanju / “N.N.”, br. 10/97., 107/07. ,94/13. i 98/19.57 /22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i 101/23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i </w:t>
      </w:r>
      <w:r w:rsidRPr="00144A0B">
        <w:rPr>
          <w:rFonts w:ascii="Arial" w:hAnsi="Arial" w:cs="Arial"/>
          <w:bCs/>
          <w:sz w:val="20"/>
          <w:szCs w:val="20"/>
        </w:rPr>
        <w:t>Pravilnika o odgovarajućoj vrsti i razini obrazovanja odgojno-obrazovnih i ostalih radnika u dječjem vrtiću, ustanovama te drugim pravnim i fizičkim osobama koje provode programe ranog i predškolskog odgoja i obrazovanja (NN 145/2024)</w:t>
      </w:r>
      <w:r w:rsidRPr="00144A0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 Pravilnik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a</w:t>
      </w:r>
      <w:r w:rsidRPr="00144A0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 unutarnjem ustrojstvu i načinu rada vrtića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. Kandidati </w:t>
      </w:r>
    </w:p>
    <w:p w14:paraId="1A8E4353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>moraju uz navedene ispunjavati i sljedeće uvjete:</w:t>
      </w:r>
    </w:p>
    <w:p w14:paraId="5EB983C5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da imaju SSS - kuhar,</w:t>
      </w:r>
    </w:p>
    <w:p w14:paraId="0E00F463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- 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>položen vozački ispit „B“ kategorije.</w:t>
      </w:r>
    </w:p>
    <w:p w14:paraId="55AC28F2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ABA17B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>Kandidati uz osobno potpisanu prijavu, molbu na natječaj prilažu u preslici:</w:t>
      </w:r>
    </w:p>
    <w:p w14:paraId="15DA83CB" w14:textId="77777777" w:rsidR="00144A0B" w:rsidRPr="00144A0B" w:rsidRDefault="00144A0B" w:rsidP="00144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</w:p>
    <w:p w14:paraId="7AFEB9AA" w14:textId="77777777" w:rsidR="00144A0B" w:rsidRPr="00144A0B" w:rsidRDefault="00144A0B" w:rsidP="00144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presliku dokaza o  stručnoj spremi,</w:t>
      </w:r>
    </w:p>
    <w:p w14:paraId="1925B46F" w14:textId="77777777" w:rsidR="00144A0B" w:rsidRPr="00144A0B" w:rsidRDefault="00144A0B" w:rsidP="00144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od HZMO,</w:t>
      </w:r>
    </w:p>
    <w:p w14:paraId="5687BB99" w14:textId="77777777" w:rsidR="00144A0B" w:rsidRPr="00144A0B" w:rsidRDefault="00144A0B" w:rsidP="00144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o zdravstvenoj sposobnosti radnika (prilikom eventualnog zaposlenja kandidata poslodavac utvrđuje zdravstvenu sposobnost radnika),</w:t>
      </w:r>
    </w:p>
    <w:p w14:paraId="3034BC0B" w14:textId="77777777" w:rsidR="00144A0B" w:rsidRPr="00144A0B" w:rsidRDefault="00144A0B" w:rsidP="00144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se protiv kandidata ne vodi postupak za kazneno djelo navedeno u čl. 25.  Zakona, ne starije od mjesec dana objave natječaja,</w:t>
      </w:r>
    </w:p>
    <w:p w14:paraId="721EB534" w14:textId="77777777" w:rsidR="00144A0B" w:rsidRPr="00144A0B" w:rsidRDefault="00144A0B" w:rsidP="00144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da se protiv kandidata ne vodi postupak za prekršaj naveden u čl. 25. Zakona, ne starije od mjesec dana objave natječaja,</w:t>
      </w:r>
    </w:p>
    <w:p w14:paraId="1F1A8979" w14:textId="77777777" w:rsidR="00144A0B" w:rsidRPr="00144A0B" w:rsidRDefault="00144A0B" w:rsidP="00144A0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potvrda Centra za socijalnu skrb (prema mjestu stanovanja) da kandidatu nisu izrečene mjere iz članka 25. Zakona, ne starija od dana objave natječaja,</w:t>
      </w:r>
    </w:p>
    <w:p w14:paraId="5818AAEA" w14:textId="77777777" w:rsidR="00144A0B" w:rsidRPr="00144A0B" w:rsidRDefault="00144A0B" w:rsidP="00144A0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kandidata o nepostojanju zapreka iz čl. 25. Zakona za prijem u radni odnos (vlastoručno potpisana),</w:t>
      </w:r>
    </w:p>
    <w:p w14:paraId="4561C98B" w14:textId="77777777" w:rsidR="00144A0B" w:rsidRPr="00144A0B" w:rsidRDefault="00144A0B" w:rsidP="00144A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4A0B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državljanstvu,</w:t>
      </w:r>
    </w:p>
    <w:p w14:paraId="1B711383" w14:textId="6A079D4F" w:rsidR="00144A0B" w:rsidRPr="00144A0B" w:rsidRDefault="00144A0B" w:rsidP="00144A0B">
      <w:pPr>
        <w:pStyle w:val="Odlomakpopisa"/>
        <w:numPr>
          <w:ilvl w:val="0"/>
          <w:numId w:val="2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144A0B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    kopija vozačke dozvole „B“ kategorije / ako je uvjet za radno mjesto /</w:t>
      </w:r>
    </w:p>
    <w:p w14:paraId="5C06582A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A7124D9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Kandidati koji će se u prijavi pozivati na pravo prednosti pri zapošljavanju prema posebnim propisima, dužni su u prijavi na natječaj pozvati se na to pravo i priložiti dokaz o ostvarivanju prednosti prema posebnom zakonu, te imaju prednost u odnosu na ostale kandidate pod jednakim uvjetima.</w:t>
      </w:r>
    </w:p>
    <w:p w14:paraId="619F9C68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3401A1F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Osobe koje se pozivaju na pravo prednosti sukladno članku 102. Zakona o hrvatskim braniteljima iz Domovinskog rata i članovima njihovih obitelji (Narodne novine, broj 121/17, 98/19, 84/21 i 156/23), članku 48. f  Zakona o zaštiti vojnih i civilnih invalida rata (Narodne novine, broj 33/92, 77/92, 27/93, 58/93, 2/94, 76/94, 108/95, 108/96, 82/01, 103/03 i 148/13 i 98/19), članku 9. Zakona o profesionalnoj rehabilitaciji i zapošljavanju osoba s invaliditetom (Narodne novine, broj 157/13, 152/14, 39/18 i 32/20) te članku 48. Zakona o civilnim stradalnicima iz Domovinskog rata (Narodne novine, broj  84/21), dužne su u prijavi na javni natječaj pozvati se na to pravo i uz prijavu priložiti svu propisanu dokumentaciju prema posebnom zakonu, a  imaju prednost u odnosu na ostale kandidate samo pod jednakim uvjetima.</w:t>
      </w:r>
    </w:p>
    <w:p w14:paraId="0D36F706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0AF59E7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Osobe koje ostvaruju pravo prednosti pri zapošljavanju u skladu s člankom 102. Zakona o hrvatskim braniteljima iz Domovinskog rata i članovima njihovih obitelji (Narodne novine, broj  121/17, 98/19, 84/21 i 156/23), uz prijavu na natječaj dužne su priložiti i dokaze propisane člankom 103. stavak 1. Zakona o hrvatskim braniteljima iz Domovinskog rata i članovima njihovih obitelji</w:t>
      </w:r>
    </w:p>
    <w:p w14:paraId="3218B9A7" w14:textId="77777777" w:rsidR="00144A0B" w:rsidRPr="00CE79CA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 xml:space="preserve">Poveznica na internetsku stranicu Ministarstva hrvatskih branitelja s popisom dokaza potrebnih za ostvarivanja prava prednosti: </w:t>
      </w:r>
      <w:hyperlink r:id="rId5" w:history="1">
        <w:r w:rsidRPr="00CE79CA">
          <w:rPr>
            <w:rStyle w:val="Hiperveza"/>
            <w:rFonts w:ascii="Arial" w:eastAsia="Times New Roman" w:hAnsi="Arial" w:cs="Arial"/>
            <w:sz w:val="20"/>
            <w:szCs w:val="20"/>
            <w:lang w:eastAsia="ar-SA"/>
          </w:rPr>
          <w:t>https://branitelji.gov.hr/UserDocsImages/NG/12%20Prosinac/Zapo%C5%A1ljavanje/Popis%20dokaza%20za%20ostvarivanje%20prava%20prednosti%20pri%20zapo%C5%A1ljavanju.pdf</w:t>
        </w:r>
      </w:hyperlink>
      <w:r w:rsidRPr="00CE79CA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79970120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1131114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Osobe koje ostvaruju pravo prednosti pri zapošljavanju u skladu s člankom 48. Zakona o civilnim stradalnicima iz Domovinskog rata (Narodne novine, broj  84/21), uz prijavu na natječaj dužne su u prijavi na natječaj pozvati se na to pravo i uz prijavu dostaviti i dokaze iz stavka 1. članka 49. Zakona o civilnim stradalnicima iz Domovinskog rata</w:t>
      </w:r>
    </w:p>
    <w:p w14:paraId="4382E7D5" w14:textId="77777777" w:rsidR="00144A0B" w:rsidRPr="00CE79CA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 xml:space="preserve">Poveznica na internetsku stranicu Ministarstva hrvatskih branitelja s popisom dokaza potrebnih za ostvarivanja prava prednosti: </w:t>
      </w:r>
      <w:hyperlink r:id="rId6" w:history="1">
        <w:r w:rsidRPr="00CE79CA">
          <w:rPr>
            <w:rStyle w:val="Hiperveza"/>
            <w:rFonts w:ascii="Arial" w:eastAsia="Times New Roman" w:hAnsi="Arial" w:cs="Arial"/>
            <w:sz w:val="20"/>
            <w:szCs w:val="20"/>
            <w:lang w:eastAsia="ar-S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004BFBB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13C2B3F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Sukladno odredbama Opće uredbe o zaštiti podataka broj 2016/679 i Zakona o provedbi Opće uredbe o zaštiti podataka (Narodne novine, broj 42/18) svi dokumenti dostavljeni na natječaj poslani su slobodnom voljom kandidata te se smatra da je kandidat dao privolu za obradu svih podataka, a koji će se obrađivati isključivo u svrhu provođenja natječajnog postupka.</w:t>
      </w:r>
    </w:p>
    <w:p w14:paraId="1C53E036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8CD46AA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1CD9CC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Svi prilozi mogu biti u neovjerenoj preslici.</w:t>
      </w:r>
    </w:p>
    <w:p w14:paraId="2BDC527C" w14:textId="77777777" w:rsidR="00144A0B" w:rsidRPr="00CE79CA" w:rsidRDefault="00144A0B" w:rsidP="00144A0B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79CA">
        <w:rPr>
          <w:rFonts w:ascii="Arial" w:eastAsia="Times New Roman" w:hAnsi="Arial" w:cs="Arial"/>
          <w:sz w:val="20"/>
          <w:szCs w:val="20"/>
          <w:lang w:eastAsia="ar-SA"/>
        </w:rPr>
        <w:t>Urednom prijavom smatra se prijava koja sadrži sve podatke i priloge navedene u natječaju.</w:t>
      </w:r>
    </w:p>
    <w:p w14:paraId="3E551DB0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60BD15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Prijave na natječaj s dokazima o ispunjavanju uvjeta podnose se u roku od 8 /osam/ dana od dana objave natječaja u zatvorenoj omotnici osobno ili poštom na adresu: </w:t>
      </w:r>
      <w:r w:rsidRPr="00391717">
        <w:rPr>
          <w:rFonts w:ascii="Arial" w:eastAsia="Times New Roman" w:hAnsi="Arial" w:cs="Arial"/>
          <w:b/>
          <w:sz w:val="20"/>
          <w:szCs w:val="20"/>
          <w:lang w:eastAsia="ar-SA"/>
        </w:rPr>
        <w:t>Dječji vrtić Omiš</w:t>
      </w:r>
      <w:r w:rsidRPr="00391717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391717">
        <w:rPr>
          <w:rFonts w:ascii="Arial" w:eastAsia="Times New Roman" w:hAnsi="Arial" w:cs="Arial"/>
          <w:b/>
          <w:sz w:val="20"/>
          <w:szCs w:val="20"/>
          <w:lang w:eastAsia="ar-SA"/>
        </w:rPr>
        <w:t>Četvrt Vrilo 1, 21310 Omiš s naznakom „za natječaj</w:t>
      </w:r>
      <w:r w:rsidRPr="00630E61">
        <w:t xml:space="preserve"> </w:t>
      </w:r>
      <w:r w:rsidRPr="00630E61">
        <w:rPr>
          <w:rFonts w:ascii="Arial" w:eastAsia="Times New Roman" w:hAnsi="Arial" w:cs="Arial"/>
          <w:b/>
          <w:sz w:val="20"/>
          <w:szCs w:val="20"/>
          <w:lang w:eastAsia="ar-SA"/>
        </w:rPr>
        <w:t>“ uz napomenu da se  u molbi jasno naznači za koje radno mjesto se kandidat prijavljuje.</w:t>
      </w:r>
    </w:p>
    <w:p w14:paraId="3442A7CB" w14:textId="77777777" w:rsidR="00144A0B" w:rsidRPr="00391717" w:rsidRDefault="00144A0B" w:rsidP="00144A0B">
      <w:pPr>
        <w:suppressAutoHyphens/>
        <w:spacing w:after="0" w:line="100" w:lineRule="atLeast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Na oglašena radna mjesta mogu se prijaviti kandidati oba spola.                                                                                       </w:t>
      </w:r>
    </w:p>
    <w:p w14:paraId="7C2BF66D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</w:t>
      </w:r>
    </w:p>
    <w:p w14:paraId="3D99B214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3917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Nepotpune i nepravovremene prijave neće se razmatrati.</w:t>
      </w:r>
    </w:p>
    <w:p w14:paraId="4C51741E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BE08E58" w14:textId="77777777" w:rsidR="00144A0B" w:rsidRPr="00FF3203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FF3203">
        <w:rPr>
          <w:rFonts w:ascii="Arial" w:eastAsia="Times New Roman" w:hAnsi="Arial" w:cs="Arial"/>
          <w:sz w:val="20"/>
          <w:szCs w:val="20"/>
          <w:lang w:eastAsia="ar-SA"/>
        </w:rPr>
        <w:t xml:space="preserve">Odluka Upravnog vijeća o odabiru bit će objavljena na mrežnoj stranici DJEČJEG VRTIĆA OMIŠ </w:t>
      </w:r>
      <w:hyperlink r:id="rId7" w:history="1">
        <w:r w:rsidRPr="00FF3203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eastAsia="ar-SA"/>
          </w:rPr>
          <w:t>www.vrtic-omis.hr</w:t>
        </w:r>
      </w:hyperlink>
      <w:r w:rsidRPr="00FF3203">
        <w:rPr>
          <w:rFonts w:ascii="Arial" w:eastAsia="Times New Roman" w:hAnsi="Arial" w:cs="Arial"/>
          <w:sz w:val="20"/>
          <w:szCs w:val="20"/>
          <w:lang w:eastAsia="ar-SA"/>
        </w:rPr>
        <w:t xml:space="preserve">  u roku 8 dana od dana donošenja odluke čime će se smatrati da su svi kandidati uredno obaviješteni.</w:t>
      </w:r>
    </w:p>
    <w:p w14:paraId="20C1B1F1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1D43AA6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Predsjednica Upravnog vijeća:  </w:t>
      </w:r>
    </w:p>
    <w:p w14:paraId="05DAD2D1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6D64D9B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</w:t>
      </w:r>
    </w:p>
    <w:p w14:paraId="566BF731" w14:textId="77777777" w:rsidR="00144A0B" w:rsidRPr="00391717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</w:t>
      </w:r>
    </w:p>
    <w:p w14:paraId="06F7025F" w14:textId="77777777" w:rsidR="00144A0B" w:rsidRDefault="00144A0B" w:rsidP="00144A0B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Simona Jurjević, v.r.</w:t>
      </w:r>
    </w:p>
    <w:p w14:paraId="4D22BBBF" w14:textId="0BFB0F13" w:rsidR="00144A0B" w:rsidRPr="00391717" w:rsidRDefault="00144A0B" w:rsidP="00144A0B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17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                           </w:t>
      </w:r>
      <w:r w:rsidRPr="00391717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                      </w:t>
      </w:r>
    </w:p>
    <w:p w14:paraId="488961EE" w14:textId="77777777" w:rsidR="00144A0B" w:rsidRPr="00391717" w:rsidRDefault="00144A0B" w:rsidP="00144A0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171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</w:p>
    <w:sectPr w:rsidR="00144A0B" w:rsidRPr="0039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F3B4A"/>
    <w:multiLevelType w:val="hybridMultilevel"/>
    <w:tmpl w:val="DC6A50BC"/>
    <w:lvl w:ilvl="0" w:tplc="559256DE">
      <w:numFmt w:val="decimal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7457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337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0B"/>
    <w:rsid w:val="00144A0B"/>
    <w:rsid w:val="00235041"/>
    <w:rsid w:val="004E1383"/>
    <w:rsid w:val="00991201"/>
    <w:rsid w:val="00AE7B10"/>
    <w:rsid w:val="00FD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40F0"/>
  <w15:chartTrackingRefBased/>
  <w15:docId w15:val="{4C6DD974-16AB-4B02-9187-2055B10C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A0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44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44A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44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4A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4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44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44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44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4A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A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44A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44A0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4A0B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4A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44A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44A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44A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44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4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44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44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4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44A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44A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44A0B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44A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44A0B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44A0B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44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tic-omis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 Omiš</dc:creator>
  <cp:keywords/>
  <dc:description/>
  <cp:lastModifiedBy>Tajništvo DV Omiš</cp:lastModifiedBy>
  <cp:revision>3</cp:revision>
  <dcterms:created xsi:type="dcterms:W3CDTF">2025-09-22T09:11:00Z</dcterms:created>
  <dcterms:modified xsi:type="dcterms:W3CDTF">2025-09-22T12:40:00Z</dcterms:modified>
</cp:coreProperties>
</file>