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Na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temelju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41.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 predškolskom odgoju i obrazovanju (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Narodne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novine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10/97, 107/07, 94/13 i 98/19 i 57/22,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spreme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djelatnika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stupnju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spreme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ostalih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djelatnika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(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Narodne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novine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133/97) ),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26.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stavka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2.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57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stavka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Statuta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DV Omiš, </w:t>
      </w:r>
      <w:r>
        <w:rPr>
          <w:szCs w:val="24"/>
        </w:rPr>
        <w:t xml:space="preserve">Klasa: 011-02/22-01/02, </w:t>
      </w:r>
      <w:proofErr w:type="spellStart"/>
      <w:r>
        <w:rPr>
          <w:szCs w:val="24"/>
        </w:rPr>
        <w:t>Urbroj</w:t>
      </w:r>
      <w:proofErr w:type="spellEnd"/>
      <w:r>
        <w:rPr>
          <w:szCs w:val="24"/>
        </w:rPr>
        <w:t>: 2155-1-7/04-23-4 od 21. ožujka 2023. godine</w:t>
      </w:r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Upravno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vijeće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VIII.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sjednici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održanoj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dana 03.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svibnja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2023.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godine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donosi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: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4"/>
          <w:lang w:eastAsia="hr-HR"/>
        </w:rPr>
      </w:pP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hr-HR"/>
        </w:rPr>
        <w:t xml:space="preserve">  P  R  A  V  I  L  N  I  K 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 xml:space="preserve">o unutarnjem ustrojstvu i načinu rada </w:t>
      </w:r>
      <w:r w:rsidR="007B5C6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Dječjeg vrtića Omiš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hr-HR"/>
        </w:rPr>
        <w:t>                                                      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A4853" w:rsidRDefault="000A4853" w:rsidP="000A485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OPĆE ODREDBE 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 </w:t>
      </w:r>
    </w:p>
    <w:p w:rsidR="000A4853" w:rsidRDefault="000A4853" w:rsidP="007B5C6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Pravilnikom o unutarnjem ustrojstvu i načinu rada </w:t>
      </w:r>
      <w:r w:rsidR="007B5C6F">
        <w:rPr>
          <w:rFonts w:ascii="Calibri" w:eastAsia="Times New Roman" w:hAnsi="Calibri" w:cs="Calibri"/>
          <w:color w:val="000000"/>
          <w:lang w:eastAsia="hr-HR"/>
        </w:rPr>
        <w:t>Dječjeg vrtića Omiš</w:t>
      </w:r>
      <w:r>
        <w:rPr>
          <w:rFonts w:ascii="Calibri" w:eastAsia="Times New Roman" w:hAnsi="Calibri" w:cs="Calibri"/>
          <w:color w:val="000000"/>
          <w:lang w:eastAsia="hr-HR"/>
        </w:rPr>
        <w:t xml:space="preserve"> ( u daljnjem tekstu: Pravilnik) , pobliže se uređuje unutarnje ustrojstvo i način obavljanja djelatnosti  </w:t>
      </w:r>
      <w:r w:rsidR="007B5C6F">
        <w:rPr>
          <w:rFonts w:ascii="Calibri" w:eastAsia="Times New Roman" w:hAnsi="Calibri" w:cs="Calibri"/>
          <w:color w:val="000000"/>
          <w:lang w:eastAsia="hr-HR"/>
        </w:rPr>
        <w:t xml:space="preserve">Dječjeg vrtića Omiš </w:t>
      </w:r>
      <w:r>
        <w:rPr>
          <w:rFonts w:ascii="Calibri" w:eastAsia="Times New Roman" w:hAnsi="Calibri" w:cs="Calibri"/>
          <w:color w:val="000000"/>
          <w:lang w:eastAsia="hr-HR"/>
        </w:rPr>
        <w:t xml:space="preserve">kao javne službe, ustrojstvo, uvjeti i način rada, potreban broj i zadaće pojedinih radnika, te druga pitanja u svezi sa unutarnjim ustrojstvom, djelokrugom i načinom rada </w:t>
      </w:r>
      <w:r w:rsidR="007B5C6F">
        <w:rPr>
          <w:rFonts w:ascii="Calibri" w:eastAsia="Times New Roman" w:hAnsi="Calibri" w:cs="Calibri"/>
          <w:color w:val="000000"/>
          <w:lang w:eastAsia="hr-HR"/>
        </w:rPr>
        <w:t>Dječjeg vrtića Omiš</w:t>
      </w:r>
      <w:r>
        <w:rPr>
          <w:rFonts w:ascii="Calibri" w:eastAsia="Times New Roman" w:hAnsi="Calibri" w:cs="Calibri"/>
          <w:color w:val="000000"/>
          <w:lang w:eastAsia="hr-HR"/>
        </w:rPr>
        <w:t>.</w:t>
      </w:r>
    </w:p>
    <w:p w:rsidR="007B5C6F" w:rsidRDefault="007B5C6F" w:rsidP="000A48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               </w:t>
      </w:r>
      <w:r w:rsidR="000A4853">
        <w:rPr>
          <w:rFonts w:ascii="Calibri" w:eastAsia="Times New Roman" w:hAnsi="Calibri" w:cs="Calibri"/>
          <w:color w:val="000000"/>
          <w:lang w:eastAsia="hr-HR"/>
        </w:rPr>
        <w:t xml:space="preserve">Izrazi koji se u ovom Pravilniku  koriste za osobe u muškom rodu su neutralni i odnose se na </w:t>
      </w:r>
    </w:p>
    <w:p w:rsidR="000A4853" w:rsidRDefault="007B5C6F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    </w:t>
      </w:r>
      <w:bookmarkStart w:id="0" w:name="_GoBack"/>
      <w:bookmarkEnd w:id="0"/>
      <w:r w:rsidR="000A4853">
        <w:rPr>
          <w:rFonts w:ascii="Calibri" w:eastAsia="Times New Roman" w:hAnsi="Calibri" w:cs="Calibri"/>
          <w:color w:val="000000"/>
          <w:lang w:eastAsia="hr-HR"/>
        </w:rPr>
        <w:t>muške i na ženske osobe.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2.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„</w:t>
      </w:r>
      <w:r>
        <w:rPr>
          <w:rFonts w:ascii="Calibri" w:eastAsia="Times New Roman" w:hAnsi="Calibri" w:cs="Times New Roman"/>
          <w:szCs w:val="24"/>
          <w:lang w:val="en-US"/>
        </w:rPr>
        <w:t xml:space="preserve">Dječji vrtić Omiš”  (u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daljnjem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tekstu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: Vrtić)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ustrojava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kao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samostalna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ustanova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kojoj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ostvaruju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program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njege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zdravstvene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zaštite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unapređenja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prehrane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socijalne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skrbi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djece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predškolske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dobi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njihova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međusobna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usklađenost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a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prilagođeni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razvojnim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potrebama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djece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njihovim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mogućnostima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sposobnostima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</w: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Ustrojstvo i rad Vrtića temelji se na znanstveno utvrđenom, stručnom, pedagoškom,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djelotvornom, svrhovitom, odgovornom i pravovremenom obavljanju odgojnih i obrazovnih i drugih radnih zadataka Vrtića utvrđenim  Nacionalnim kurikulumom za predškolski odgoj i obrazovanje, Kurikulumom Vrtića,  Godišnjim Planom i program Vrtića i normativima utvrđenim Državnim pedagoškim standardom predškolskog odgoja i obrazovanja.</w:t>
      </w:r>
    </w:p>
    <w:p w:rsidR="000A4853" w:rsidRDefault="000A4853" w:rsidP="000A485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</w:t>
      </w: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4.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Ravnatelj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poslovodni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voditelj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čija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obveze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odgovornosti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utvrđene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propisima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donijetim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temelju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Statuta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općim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aktima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Ravnatelj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zastupa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predstavlja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Vrtić,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odgovoran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neposredno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organiziranje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svoj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rad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odgovara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Osnivaču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Upravnom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vijeću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lastRenderedPageBreak/>
        <w:t xml:space="preserve">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Ravnatelja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dječjeg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slučaju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privremene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spriječenosti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obavljanju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ravnateljskih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zamjenjuje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reda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odgojiteljskog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vijeća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određuje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Upravno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vijeće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način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uređen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Statutom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Dječjeg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5.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Vrtić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svoju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djelatnost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sjedištu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i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područnim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objektima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sastavu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nalaze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dječji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: "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Pčelica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Joke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Kneževića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12 - Omiš,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Radost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Vangrad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5 -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>Omiš,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Visibaba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Cetinska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cesta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4 - Omiš,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Potočić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Četvrt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kralja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Zvonimira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5 - Omiš,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Smilje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"- Put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szCs w:val="24"/>
          <w:lang w:val="en-US"/>
        </w:rPr>
        <w:t>Pocelja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2 -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Gata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Galeb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Put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mostine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bb- Omiš, ,,Trešnjica"-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Trg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. Roka 2-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Tugare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Kamenčić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"- Put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szCs w:val="24"/>
          <w:lang w:val="en-US"/>
        </w:rPr>
        <w:t>Pasika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3 -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Kostanje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Vrbica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Dr.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Franje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Tudmana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8 -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Blato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n/c, ,,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Golubica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Frane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Josipa 63-65-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Kučiće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,,,Mali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Gusar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"- Put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Ribnjaka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11 - Omiš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Centralna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kuhinja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Ulici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Renka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Šperca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3-Omiš,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uredi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ulici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Četvrt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Vrilo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1- Omiš.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UNUTARNJE USTROJSTVO I NAČIN RADA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A4853" w:rsidRDefault="000A4853" w:rsidP="000A4853">
      <w:pPr>
        <w:numPr>
          <w:ilvl w:val="0"/>
          <w:numId w:val="3"/>
        </w:numPr>
        <w:spacing w:after="0" w:line="240" w:lineRule="auto"/>
        <w:ind w:left="142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hr-HR"/>
        </w:rPr>
        <w:t>Ustrojstvo Vrtića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6.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Unutarnjim ustrojstvom Vrtića skupine istovrsnih i sličnih poslova razvrstavaju se na:</w:t>
      </w:r>
    </w:p>
    <w:p w:rsidR="000A4853" w:rsidRDefault="000A4853" w:rsidP="000A4853">
      <w:pPr>
        <w:spacing w:after="0" w:line="240" w:lineRule="auto"/>
        <w:ind w:left="705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Odgojno-obrazovne i ostale poslove u koje spadaju:</w:t>
      </w:r>
    </w:p>
    <w:p w:rsidR="000A4853" w:rsidRDefault="000A4853" w:rsidP="000A4853">
      <w:pPr>
        <w:pStyle w:val="Odlomakpopis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Calibri" w:eastAsia="Times New Roman" w:hAnsi="Calibri" w:cs="Times New Roman"/>
          <w:szCs w:val="24"/>
          <w:lang w:eastAsia="hr-HR"/>
        </w:rPr>
        <w:t>ODGOJNO OBRAZOVANI POSLOVI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Poslove vođenja Vrtića,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Stručno-pedagoške poslove,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odgoja i obrazovanja,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njege, zdravstvene zaštite i unapređenja zdravlja</w:t>
      </w:r>
    </w:p>
    <w:p w:rsidR="000A4853" w:rsidRDefault="000A4853" w:rsidP="000A4853">
      <w:pPr>
        <w:pStyle w:val="Odlomakpopisa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OSTALI POSLOVI </w:t>
      </w:r>
    </w:p>
    <w:p w:rsidR="000A4853" w:rsidRDefault="000A4853" w:rsidP="000A4853">
      <w:pPr>
        <w:pStyle w:val="Odlomakpopisa"/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Poslovi prehrane 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Pravni, administrativni i  računovodstveno-financijske poslove,</w:t>
      </w:r>
    </w:p>
    <w:p w:rsidR="000A4853" w:rsidRDefault="000A4853" w:rsidP="000A4853">
      <w:pPr>
        <w:numPr>
          <w:ilvl w:val="0"/>
          <w:numId w:val="5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Pomoćno-tehničke poslove.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7.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  Poslovi vođenja Vrtića obuhvaćaju: ustrojavanje rada Vrtića i njegovo unapređivanje, vođenje poslovanja Vrtića, osiguravanje zakonitosti rada, planiranje i programiranje rada, praćenje ostvarivanja Godišnjeg Plana i programa rada i unapređivanja rada, upravljanje i rukovođenje, suradnju sa državnim i drugim tijelima, institucijama i roditeljima, te druge poslove u svezi s vođenjem poslovanja Vrtića sukladno Zakonu i propisima donesenim na temelju Zakona.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8.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odgojno-obrazovnog rada u Vrtiću obuhvaćaju: organiziranje i ostvarivanje odgojnog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obrazovnog rada i rada u odgojnoj grupi, organiziranje i ostvarivanje posebnih programa, te programa kulturnih, umjetničkih, sportskih i drugih aktivnosti vezanih uz društveni život djece rane i predškolske dobi, suradnju sa roditeljima, vođenje odgovarajuće pedagoške dokumentacije i evidencija, izradu izvješća, te druge poslove koji doprinose uspješnijem ostvarivanju programa odgoja i naobrazbe.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9.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Calibri" w:eastAsia="Times New Roman" w:hAnsi="Calibri" w:cs="Calibri"/>
          <w:color w:val="000000"/>
          <w:lang w:eastAsia="hr-HR"/>
        </w:rPr>
        <w:t xml:space="preserve">Poslovi njege, zdravstvene zaštite i unapređenja zdravlja te  prehrane djece rane i predškolske dobi obuhvaćaju: njegu i prehranu djece radi osiguranja pravilnog psihofizičkog rasta i razvoja djece, te čuvanje i unapređivanje zdravlja djece koje se ostvaruje stalnim praćenjem zdravstvenog stanja </w:t>
      </w:r>
      <w:r>
        <w:rPr>
          <w:rFonts w:ascii="Calibri" w:eastAsia="Times New Roman" w:hAnsi="Calibri" w:cs="Calibri"/>
          <w:color w:val="000000"/>
          <w:lang w:eastAsia="hr-HR"/>
        </w:rPr>
        <w:lastRenderedPageBreak/>
        <w:t>djece, sprečavanjem i ranim otkrivanjem poremećaja i zastoja u razvoju djeteta, blagovremenom korekcijom, liječenjem i rehabilitacijom, te ostvarivanjem dnevnog odmora i rekreacije djece.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Osim poslova iz stavka 1. ovog članka poslovi zdravstvene zaštite obuhvaćaju i provođenje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programa zdravstvene zaštite i to: ustrojavanje zdravstvene zaštite, praćenje i unapređivanje zdravstvenog stanja djece, obavljanje sistematskih, kontrolnih i drugih preventivnih pregleda te vođenje odgovarajuće dokumentacije, praćenje, rano otkrivanje i suzbijanje zaraznih bolesti, ustrojavanje i ostvarivanje zdravstvenog odgoja u Vrtiću i roditelja, osiguranje i održavanje higijenskih uvjeta prostora u kojemu borave djeca, poduzimanje drugih mjera kojima se zaštićuje i unapređuje zdravlje djece, kao i stručno usavršavanje odgojitelja, zdravstvenih radnika i stručnih suradnika.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   Osim poslova iz stavka  1. ovog članka, poslovi prehrane djece sadrže: organiziranje i nabavku prehrambenih proizvoda, organiziranje i pripremanje obroka, serviranje hrane, svakodnevno održavanje prostora/kuhinje, i drugih pomoćnih prostorija / koji služe pripremi obroka i čuvanju hrane, posuđa za pripremanje i serviranje hrane sukladno utvrđenim normativima, vođenje odgovarajuće evidencije i drugih poslova koji doprinose kvalitetnoj prehrani djece.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10.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unapređenja pedagoškog i stručnog rada sadrže: brigu za razvijanje individualnih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sposobnosti djece, organiziranje rada s nadarenom djecom, pružanje pomoći djeci koja imaju posebne poteškoće u razvoju, rad na društvenoj zaštiti djece, stručno usavršavanje odgojitelja i zdravstvenih djelatnika, briga oko socijalno zapuštene djece, savjetovanja s roditeljima i stručnim službama, vođenje pedagoške i zdravstvene dokumentacije.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11.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Administrativno-stručni poslovi sadrže: normativne-pravne poslove, kadrovske poslove, opće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i administrativne poslove, suradnju s državnim, upravljačkim  i drugim tijelima, radnicima te ostale stručne  i organizacijske poslove.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12.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Financijsko-računovodstveni poslovi  Vrtića obuhvaćaju: ustroj knjigovodstva i druge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propisane evidencije, organiziranje poslova obračunavanja obveza i uredno likvidiranje dokumenata po osnovi osobnih izdataka, materijalnih izdataka i po drugim osnovama, organiziranje poslova primanja i izdavanje materijala i sitnog inventara, provjeravanje, utvrđivanje i potvrđivanje zakonske ispravnosti i računske točnosti dokumenata po osnovi kojih se izdaju nalozi za isplatu, izdavanje naloga za isplatu, obračunavanje i plaćanje propisanih poreza i drugih obveza Vrtića, sastavljanje dokumenata o financiranju Vrtića, Financijskog plana, godišnjeg izvješća kao i ostale, financijsko-računovodstvene poslove, sukladno važećim pozitivno-pravnim propisima i drugim propisima donesenim na temelju Zakona.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tehničkog održavanja Vrtića sadrže: čuvanje i održavanje imovine Vrtića, poslove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grijanja, održavanja opreme  za grijanje/termo akumulacione peći i dr. / održavanje instalacija /električnih, vodovodnih i ostalih /, popravak opreme i sredstava  Vrtića, nabavka materijala za održavanje i popravke, rukovanje potrošnih materijalom, brigu o organiziranju otklanjanja većih kvarova i popravaka opreme i drugih sredstava, brigu o prijevozu hrane iz Centralne kuhinje u dječje vrtiće, te druge poslove u svezi održavanja Vrtića, kao i poslove krojenja, šivanja i održavanja tekstilnog inventara Vrtića.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14.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Poslovi održavanja čistoće obuhvaćaju: čišćenje unutarnjih prostorija i prostora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Vrtića, prozora, staklenih površina, namještaja, opreme, igračaka, uređenje vanjskog okoliša  Vrtića, te ostale poslove u svezi održavanja čistoće i higijene.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Čanak 15.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Svi dijelovi procesa rada Vrtića imaju zadaću osigurati najpovoljnije uvjete za ostvarivanje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djelatnosti Vrtića odnosno Godišnjeg Plana i programa rada.</w:t>
      </w:r>
    </w:p>
    <w:p w:rsidR="000A4853" w:rsidRDefault="000A4853" w:rsidP="000A48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Za ostvarivanje programa njege, odgoja, obrazovanja, zdravstvene zaštite, prehrane i 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socijalne skrbi djece rane i predškolske dobi odnosno Godišnjeg Plana i Programa rada Vrtića posebno su odgovorni: ravnatelj, Upravno vijeće i stručni suradnici, odgojitelji i medicinska sestra.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16.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  <w:t>Poslovi administrativni, računovodstveno-financijski poslovi i pomoćno-tehnički poslovi u Vrtiću obavljaju se na način utvrđen u pozitivnim propisima, posebice u materijalno-financijskim propisima, ovim Pravilnikom i drugim općim aktima Vrtića.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17.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  <w:t>Radi unapređenja i ostvarivanja svoje ukupne funkcije i zadaće Vrtić sudjeluje u kulturnim i drugim društvenim i javnim aktivnostima, te surađuje radi realizacije programa s drugim organizacijama, građansko-pravnim osobama i građanima, koji imaju programske obveze prema djeci i obitelji.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18.</w:t>
      </w:r>
    </w:p>
    <w:p w:rsidR="000A4853" w:rsidRDefault="000A4853" w:rsidP="000A4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b/>
          <w:bCs/>
          <w:iCs/>
          <w:color w:val="000000"/>
          <w:lang w:eastAsia="hr-HR"/>
        </w:rPr>
        <w:t>Način rada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Programi njege, odgoja, obrazovanja, zdravstvene zaštite i unapređenja zdravlja , prehrane, socijalne skrbi djece rane i predškolske dobi, obavljaju se u odgojnim skupinama koje se ustrojavaju prema razvojnim potrebama i dobi djece, te njihovim mogućnostima i sposobnostima.</w:t>
      </w:r>
    </w:p>
    <w:p w:rsidR="000A4853" w:rsidRDefault="000A4853" w:rsidP="000A485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Broj djece u odgojnim skupinama utvrđuje se u skladu s Državnim pedagoškim standardom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   predškolskog odgoja i obrazovanja.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A4853" w:rsidRDefault="000A4853" w:rsidP="000A4853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iCs/>
          <w:color w:val="000000"/>
          <w:lang w:eastAsia="hr-HR"/>
        </w:rPr>
        <w:t>Radno vrijeme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19.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              Radno vrijeme raspoređuje se u pet radnih dana od ponedjeljka do petka.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              Raspored radnog vremena utvrđuje se Odlukom ravnatelja, a u skladu sa Godišnjim Planom i programom rada Vrtića, a određuje se prema potrebama ostvarivanja djelatnosti predškolskog odgoja  te  zadovoljavanja potreba djece i njihovih roditelja, korisnika usluga odnosno skrbnika.</w:t>
      </w: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lastRenderedPageBreak/>
        <w:t>U Vrtiću ustrojava se i provodi odgojno-obrazovni rad s djecom raspoređenom u skupine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cjelodnevnog, poludnevnog  ili kraćeg dnevnog boravka.</w:t>
      </w:r>
    </w:p>
    <w:p w:rsidR="000A4853" w:rsidRDefault="000A4853" w:rsidP="000A4853">
      <w:pPr>
        <w:spacing w:after="0" w:line="240" w:lineRule="auto"/>
        <w:ind w:left="705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Ustroj i provedbu odgojno-obrazovnog rada u dječjim vrtićima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provodi se na temelju Državnog pedagoškog standarda predškolskog odgoja i obrazovanja te  Zakona o predškolskom odgoju i obrazovanju.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A4853" w:rsidRDefault="000A4853" w:rsidP="000A4853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iCs/>
          <w:color w:val="000000"/>
          <w:lang w:eastAsia="hr-HR"/>
        </w:rPr>
        <w:t>RADNICI VRTIĆA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20.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   </w:t>
      </w:r>
      <w:r>
        <w:rPr>
          <w:rFonts w:ascii="Calibri" w:eastAsia="Times New Roman" w:hAnsi="Calibri" w:cs="Times New Roman"/>
          <w:szCs w:val="24"/>
          <w:lang w:val="en-US"/>
        </w:rPr>
        <w:t xml:space="preserve">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njege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zdravstvene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zaštite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unapređenja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prehrane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socijalne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skrbi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mogu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sljedeći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odgojno-obrazovni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: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suradnik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: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pedagog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psiholog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logoped,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edukacijski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rehabilitator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socijalni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pedagog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medicinska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sestra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kao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zdravstvena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voditeljica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Odgojno-obrazovni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dječjem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moraju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imati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odgovarajuću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vrstu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razinu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utvrđenu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zdravstvenu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sposobnost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stavka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1.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</w:t>
      </w:r>
      <w:r>
        <w:rPr>
          <w:rFonts w:ascii="Calibri" w:eastAsia="Times New Roman" w:hAnsi="Calibri" w:cs="Calibri"/>
          <w:color w:val="000000"/>
          <w:lang w:eastAsia="hr-HR"/>
        </w:rPr>
        <w:t>Osim odgojno-obrazovnih radnika iz stavka 1. ovog članka , u Vrtiću rade i druge osobe koje 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obavljaju administrativno-tehničke i pomoćne poslove, a to su ostali radnici. 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      Poslove odgojitelja djece od navršenih 12 mjeseci života do polaska u osnovnu školu može obavljati osoba koja je završila studij odgovarajuće vrste za rad na radnome mjestu odgojitelja, a koji može biti:  a) preddiplomski sveučilišni studij,</w:t>
      </w:r>
    </w:p>
    <w:p w:rsidR="000A4853" w:rsidRDefault="000A4853" w:rsidP="000A48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b) preddiplomski stručni studij,</w:t>
      </w:r>
    </w:p>
    <w:p w:rsidR="000A4853" w:rsidRDefault="000A4853" w:rsidP="000A48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 c) studij kojim je stečena viša stručna sprema u skladu s ranijim propisima,</w:t>
      </w:r>
    </w:p>
    <w:p w:rsidR="000A4853" w:rsidRDefault="000A4853" w:rsidP="000A48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d) diplomski sveučilišni studij,</w:t>
      </w:r>
    </w:p>
    <w:p w:rsidR="000A4853" w:rsidRDefault="000A4853" w:rsidP="000A48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e) specijalistički diplomski stručni studij.</w:t>
      </w:r>
    </w:p>
    <w:p w:rsidR="000A4853" w:rsidRDefault="000A4853" w:rsidP="000A485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-   zdravstvena sposobnost potrebna  za obavljanje poslova</w:t>
      </w:r>
    </w:p>
    <w:p w:rsidR="000A4853" w:rsidRDefault="000A4853" w:rsidP="000A4853">
      <w:pPr>
        <w:pStyle w:val="Odlomakpopisa"/>
        <w:spacing w:after="0" w:line="240" w:lineRule="auto"/>
        <w:ind w:left="705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-   da nije pravomoćno osuđivan/a za kaznena djela iz članka 25. Zakona o predškolskom  </w:t>
      </w:r>
    </w:p>
    <w:p w:rsidR="000A4853" w:rsidRDefault="000A4853" w:rsidP="000A4853">
      <w:pPr>
        <w:pStyle w:val="Odlomakpopisa"/>
        <w:spacing w:after="0" w:line="240" w:lineRule="auto"/>
        <w:ind w:left="705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    odgoju i obrazovanju  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Poslove medicinske sestre može obavljati osoba koja je završila preddiplomski sveučilišni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studij ili stručni studij sestrinstva, odnosno studij kojim je stečena viša stručna sprema u djelatnosti sestrinstva u skladu s ranijim propisima, kao i osoba koja je završila sveučilišni diplomski  ili specijalistički studij sestrinstva.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Odgovarajuću vrstu obrazovanja odgojno-obrazovnih radnika te razinu i vrstu obrazovanja 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ostalih radnika u dječjem vrtiću Pravilnikom propisuje Ministar nadležan za obrazovanje.</w:t>
      </w:r>
    </w:p>
    <w:p w:rsidR="000A4853" w:rsidRDefault="000A4853" w:rsidP="000A4853">
      <w:pPr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21.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Ostali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propisanom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stupnju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spreme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drugim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uvjetima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određenim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spreme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djelatnika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stupnju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spreme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ostalih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djelatnika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dječjem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22.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obavljanju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svojih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imaju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obveze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odgovornosti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utvrđene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drugim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propisima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općim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aktima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vrtića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. 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Radnici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dužni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odgovorno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pravovremeno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izvršavati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raspoređeni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sukladno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Godišnjem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planu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programu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opisu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definiranom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23.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Radni odnos u dječjem vrtiću ne može zasnovati osoba: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koja je pravomoćno osuđena na kaznu zatvora / neovisno je li uvjetno ili bezuvjetno / za neko od kaznenih djela navedenih u članku 12. stavka 1. Zakona o izmjenama i dopunama Zakona o predškolskom odgoju i naobrazbi / „Narodne novine“, broj: 94/13. /, osim ako je nastupila rehabilitacija,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protiv koje se vodi kazneni postupak za neko od kaznenih djela iz članka 12. stavka 1. prethodno citiranog Zakona,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koja je pravomoćno osuđena za neko od prekršajnih djela za nasilničko ponašanje, osim ako je nastupila rehabilitacija,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protiv koje se vodi prekršajni postupak za neko za neko od prekršajnih djela iz članka 12. stavka 3. prije citiranog Zakona,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kojoj je izrečena zabrana rada,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kojoj je radni odnos prestao zbog nezakonitog i/ili neprofesionalnog postupanja na štetu prava i interesa djeteta,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koja ima izrečenu mjeru za zaštitu dobrobiti djeteta sukladno posebnom propisu,</w:t>
      </w:r>
    </w:p>
    <w:p w:rsidR="000A4853" w:rsidRDefault="000A4853" w:rsidP="000A4853">
      <w:pPr>
        <w:numPr>
          <w:ilvl w:val="0"/>
          <w:numId w:val="7"/>
        </w:numPr>
        <w:spacing w:after="0" w:line="240" w:lineRule="auto"/>
        <w:ind w:left="1065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koja nije obavila zdravstveni pregled sukladno članku 28. stavku 1. točci 1.  Zakona o zaštiti pučanstva od zaraznih bolesti / „Narodne novine“, broj: 79/07., 113/08. i 243/09 /.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24.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Radni odnos u Vrtiću zasniva se ugovorom o radu na temelju natječaja.  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Odluku o objavi natječaja donosi Upravno vijeće. 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Natječaj se objavljuje na mrežnim stranicama i oglasnim pločama Hrvatskog zavoda za zapošljavanje, te mrežnim stranicama i oglasnim pločama Vrtića, a rok za primanje prijava kandidata ne može biti kraći od osam dana.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Odluku o zasnivanju i prestanku radnog odnosa donosi Upravno vijeće na prijedlog ravnatelja. 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Iznimno od stavka 1. ovoga članka, radni odnos može se zasnovati ugovorom o radu  i bez natječaja: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- kad obavljanje poslova ne trpi odgodu, do zasnivanja radnog odnosa na temelju   javnog natječaja, ali ne dulje od 60 dana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left="720"/>
        <w:jc w:val="both"/>
      </w:pPr>
      <w:r>
        <w:t>- kad potreba za obavljanjem poslova ne traje dulje od 60 dana.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231F20"/>
        </w:rPr>
      </w:pPr>
      <w:r>
        <w:rPr>
          <w:b/>
        </w:rPr>
        <w:t xml:space="preserve">- </w:t>
      </w:r>
      <w:r>
        <w:rPr>
          <w:color w:val="231F20"/>
        </w:rPr>
        <w:t>do punog radnog vremena, s radnikom koji u predškolskoj ustanovi ima zasnovan radni odnos na neodređeno vrijeme u nepunom radnom vremenu,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231F20"/>
        </w:rPr>
      </w:pPr>
      <w:r>
        <w:rPr>
          <w:color w:val="231F20"/>
        </w:rPr>
        <w:t>- u slučaju izmjene ugovora o radu radnika koji u predškolskoj ustanovi ima zasnovan radni odnos na neodređeno vrijeme, a kojim se mijenja naziv posla, odnosno popis ili opis poslova.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231F20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25.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Ako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natječaj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ne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javi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ispunjava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uvjete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 predškolskom odgoju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poslove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može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obavljati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završila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učiteljski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studij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i to: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specijalistički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diplomski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studij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integrirani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preddiplomski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diplomski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studij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četverogodišnji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diplomski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studij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primarnog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uvjet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da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roku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dvije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godine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od dana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zasnivanja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radnoga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odnosa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stekne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temeljem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priznavanja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stečenih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ishoda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učenja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studiju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lastRenderedPageBreak/>
        <w:t>učitelja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razlike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programa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prekvalifikaciju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dokvalifikaciju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učitelja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svrhu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stjecanja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Ako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ne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stekne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roku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dvije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godine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od dana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zasnivanja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radnoga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odnosa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prestaje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joj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odnos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istekom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roka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stjecanje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odgovarajuće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ne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može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više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zaposliti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sustavu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predškolskog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dok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ne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ispuni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uvjete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rad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radnome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mjestu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26.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25.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prilikom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prijave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natječaj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dužna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dostaviti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dokaz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da nije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bila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zaposlena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sustavu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predškolskog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mjestu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članka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25.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Pravilnika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zasniva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radni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odnos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kao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nestručna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do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stjecanja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te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može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izvoditi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odgojno-obrazovni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rad s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djecom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kao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jedan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dvaju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odgojno-obrazovnoj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skupini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i to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uz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odgovarajuću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>
        <w:tab/>
      </w:r>
      <w:r>
        <w:rPr>
          <w:b/>
        </w:rPr>
        <w:t xml:space="preserve">                                                                Članak 27.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  Ako se na raspisani natječaj ne javi osoba koja ispunjava uvjete iz članaka 24. Zakona o predškolskom odgoju i obrazovanju, natječaj će se ponoviti u roku od pet mjeseci, do zasnivanja radnog odnosa na osnovi ponovljenog natječaja radni se odnos može zasnovati s osobom koja ne ispunjava propisane uvjete.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 S osobom iz stavka 1. ovoga članka sklapa se ugovor o radu na određeno vrijeme, do popune radnog mjesta na temelju ponovljenog natječaja s osobom koja ispunjava propisane uvjete, ali ne dulje od pet mjeseci.</w:t>
      </w:r>
    </w:p>
    <w:p w:rsidR="000A4853" w:rsidRDefault="000A4853" w:rsidP="000A485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Iznimno, u slučaju kada je zbog obavljanja poslova koji ne trpe odgodu potrebno zaposliti osobu, o zasnivanju radnog odnosa odlučuje ravnatelj.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 28.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Natječaj se objavljuje na mrežnim stranicama i oglasnim pločama Hrvatskog Zavoda za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zapošljavanje, te mrežnoj stranici i oglasnim pločama dječjih vrtića koji djeluju u sklopu Vrtića.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Rok za primanje prijava kandidata je osam dana od dana objave natječaja.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Odluku o zasnivanju i prestanku radnog odnosa donosi Upravno vijeće na prijedlog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ravnatelja.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Iznimno od stavka 3. ovog članka, u slučaju kada je zbog obavljanja poslova koji ne trpe 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odgodu potrebno zaposliti osobu, o zasnivanju radnog odnosa odlučuje ravnatelj.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29.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Odgojitelji i stručni suradnici  i ravnatelj obvezni su se stručno usavršavati sukladno Zakonu i Pravilniku koji donosi Ministar nadležan za obrazovanje.</w:t>
      </w: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Odgojitelji i stručni suradnici i ravnatelj  mogu, dok su u radnom odnosu, napredovati u struci i stjecati položajna zvanja mentora, savjetnika i izvrsnog savjetnika 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Postupak, način i uvjeti za napredovanje u struci i stjecanje napredovanja u struci i promicanju u položajna zvanja propisani su Pravilnikom o načinu i uvjetima napredovanja u struci i promicanju u položajna zvanja odgojitelja i stručnih suradnika u dječjim vrtićima.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30.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Stručna sprema koja je stečena u inozemstvu i koju su nostrificirali nadležna tijela sukladno Zakonu, može u  Republici Hrvatskoj odnosno u vrtiću obavljati poslove i radne zadatke prema nostrificiranoj diplomi. 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31.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Radnici koji rade neposredno s djecom podliježu prethodnom liječničkom pregledu, koji se vrši prije početka rada i periodičnim liječničkim pregledom i u tijeku rada u skladu sa Zakonom i drugim propisima.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32.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Ugovorom o radu može se ugovori probni rad. 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Probni rad iz stavka 1. ovog članka ne smije trajati duže od šest mjeseci.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Ako je ugovoren probni rad, otkazni rok je najmanje sedam dana.</w:t>
      </w: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Provjeravanje stručnih i drugih radnikovih sposobnosti za vrijeme probnog rada vrši Komisija od tri člana koju imenuje  Upravno vijeće.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Komisiju sačinjavaju radnici koji imaju najmanje isti stupanj stručne spreme određene vrste zanimanja, kao i radnik čija se stručna i radna sposobnost provjerava. 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Komisija je dužna  pismenu ocjenu o stručnim i radnim sposobnostima radnika dostaviti Upravnom vijeću osam dana prije završetka probnog rada.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Ako se ocjena probnog  rada ne donese do isteka probnog rada, smatra se da je radnik zadovoljio na radu.</w:t>
      </w: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U slučaju negativne ocjene stručnih i radnih sposobnosti radnika Vrtić može  otkazati  radniku radi nezadovoljenja na probnom radu.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34.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  <w:t>Odgojitelji i stručni suradnici u Vrtiću koji imaju zaključen Ugovor o radu na neodređeno vrijeme mogu, iz opravdanih razloga, koje utvrđuju Upravna vijeća Vrtića, u drugom Vrtiću zasnovati radni odnos bez natječaja.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35.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  <w:t>Na sve što nije pobliže uređeno ovim Pravilnikom glede prava i obveza odgojno-obrazovnih radnika i ostalih  radnika Vrtića neposredno se primjenjuje zakon i ostali  propisi doneseni na temelju Zakona.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b/>
          <w:bCs/>
          <w:iCs/>
          <w:color w:val="000000"/>
          <w:lang w:eastAsia="hr-HR"/>
        </w:rPr>
        <w:t>IV. PRIPRAVNICI</w:t>
      </w: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36.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pStyle w:val="Bezproreda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 </w:t>
      </w:r>
      <w:r>
        <w:t xml:space="preserve">  Odgojitelj i stručni suradnik koji se prvi put zapošljava kao odgojitelj, odnosno stručni suradnik u vrtiću zasniva radni odnos kao pripravnik. </w:t>
      </w:r>
    </w:p>
    <w:p w:rsidR="000A4853" w:rsidRDefault="000A4853" w:rsidP="000A4853">
      <w:pPr>
        <w:pStyle w:val="Bezproreda"/>
      </w:pPr>
      <w:r>
        <w:t xml:space="preserve">              Pripravnički staž traje godinu dana. </w:t>
      </w:r>
    </w:p>
    <w:p w:rsidR="000A4853" w:rsidRDefault="000A4853" w:rsidP="000A4853">
      <w:pPr>
        <w:pStyle w:val="Bezproreda"/>
        <w:jc w:val="both"/>
      </w:pPr>
      <w:r>
        <w:t xml:space="preserve">              Nakon obavljenoga pripravničkog staža pripravnik polaže stručni ispit. </w:t>
      </w:r>
    </w:p>
    <w:p w:rsidR="000A4853" w:rsidRDefault="000A4853" w:rsidP="000A4853">
      <w:pPr>
        <w:pStyle w:val="Bezproreda"/>
        <w:jc w:val="both"/>
      </w:pPr>
      <w:r>
        <w:t xml:space="preserve">              Pripravniku koji ne položi stručni ispit u roku od godine dana od dana kad mu je istekao pripravnički staž prestaje radni odnos u dječjem vrtiću. </w:t>
      </w:r>
    </w:p>
    <w:p w:rsidR="000A4853" w:rsidRDefault="000A4853" w:rsidP="000A4853">
      <w:pPr>
        <w:pStyle w:val="Bezproreda"/>
        <w:jc w:val="both"/>
        <w:rPr>
          <w:lang w:val="en-US" w:eastAsia="hr-HR"/>
        </w:rPr>
      </w:pPr>
      <w:r>
        <w:t xml:space="preserve">             Rok iz stavka 2. ovoga članka u slučaju privremene nesposobnosti pripravnika za rad, korištenja </w:t>
      </w:r>
      <w:proofErr w:type="spellStart"/>
      <w:r>
        <w:t>rodiljnog</w:t>
      </w:r>
      <w:proofErr w:type="spellEnd"/>
      <w:r>
        <w:t xml:space="preserve">, roditeljskog ili </w:t>
      </w:r>
      <w:proofErr w:type="spellStart"/>
      <w:r>
        <w:t>posvojiteljskog</w:t>
      </w:r>
      <w:proofErr w:type="spellEnd"/>
      <w:r>
        <w:t xml:space="preserve"> dopusta produžuje se za onoliko vremena koliko je trajala njegova privremena nesposobnost za rad, odnosno korištenje </w:t>
      </w:r>
      <w:proofErr w:type="spellStart"/>
      <w:r>
        <w:t>rodiljnog</w:t>
      </w:r>
      <w:proofErr w:type="spellEnd"/>
      <w:r>
        <w:t xml:space="preserve">, roditeljskog ili </w:t>
      </w:r>
      <w:proofErr w:type="spellStart"/>
      <w:r>
        <w:t>posvojiteljskog</w:t>
      </w:r>
      <w:proofErr w:type="spellEnd"/>
      <w:r>
        <w:t xml:space="preserve"> dopusta, a kada pripravnik nije mogao pristupiti polaganju ispita zbog izvanrednih</w:t>
      </w:r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okolnosti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koje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su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uzrokovale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odgodu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propisanog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roka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za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polaganje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ispita</w:t>
      </w:r>
      <w:proofErr w:type="spellEnd"/>
      <w:r>
        <w:rPr>
          <w:lang w:val="en-US" w:eastAsia="hr-HR"/>
        </w:rPr>
        <w:t xml:space="preserve">, do </w:t>
      </w:r>
      <w:proofErr w:type="spellStart"/>
      <w:r>
        <w:rPr>
          <w:lang w:val="en-US" w:eastAsia="hr-HR"/>
        </w:rPr>
        <w:t>prvog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roka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određenog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za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polaganje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stručnog</w:t>
      </w:r>
      <w:proofErr w:type="spellEnd"/>
      <w:r>
        <w:rPr>
          <w:lang w:val="en-US" w:eastAsia="hr-HR"/>
        </w:rPr>
        <w:t xml:space="preserve"> </w:t>
      </w:r>
      <w:proofErr w:type="spellStart"/>
      <w:r>
        <w:rPr>
          <w:lang w:val="en-US" w:eastAsia="hr-HR"/>
        </w:rPr>
        <w:t>ispita</w:t>
      </w:r>
      <w:proofErr w:type="spellEnd"/>
      <w:r>
        <w:rPr>
          <w:lang w:val="en-US" w:eastAsia="hr-HR"/>
        </w:rPr>
        <w:t>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Calibri" w:eastAsia="Times New Roman" w:hAnsi="Calibri" w:cs="Times New Roman"/>
          <w:szCs w:val="24"/>
          <w:lang w:eastAsia="hr-HR"/>
        </w:rPr>
        <w:br/>
        <w:t xml:space="preserve">          Odgojitelj i stručni suradnik bez radnog iskustva može obaviti pripravnički staž i položiti stručni ispit i bez zasnivanja radnog odnosa sklapanjem ugovora o stručnom osposobljavanju. 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Calibri" w:eastAsia="Times New Roman" w:hAnsi="Calibri" w:cs="Times New Roman"/>
          <w:szCs w:val="24"/>
          <w:lang w:eastAsia="hr-HR"/>
        </w:rPr>
        <w:br/>
        <w:t xml:space="preserve">         Način i uvjete polaganja stručnog ispita, kao i program pripravničkog staža propisuje ministar nadležan za obrazovanje. 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en-US"/>
        </w:rPr>
      </w:pPr>
      <w:proofErr w:type="spellStart"/>
      <w:r>
        <w:rPr>
          <w:rFonts w:ascii="Calibri" w:eastAsia="Times New Roman" w:hAnsi="Calibri" w:cs="Times New Roman"/>
          <w:b/>
          <w:szCs w:val="24"/>
          <w:lang w:val="en-US"/>
        </w:rPr>
        <w:t>Članak</w:t>
      </w:r>
      <w:proofErr w:type="spellEnd"/>
      <w:r>
        <w:rPr>
          <w:rFonts w:ascii="Calibri" w:eastAsia="Times New Roman" w:hAnsi="Calibri" w:cs="Times New Roman"/>
          <w:b/>
          <w:szCs w:val="24"/>
          <w:lang w:val="en-US"/>
        </w:rPr>
        <w:t xml:space="preserve"> 37.</w:t>
      </w:r>
    </w:p>
    <w:p w:rsidR="000A4853" w:rsidRDefault="000A4853" w:rsidP="000A4853">
      <w:pPr>
        <w:spacing w:after="0" w:line="240" w:lineRule="auto"/>
        <w:rPr>
          <w:rFonts w:ascii="Calibri" w:eastAsia="Times New Roman" w:hAnsi="Calibri" w:cs="Times New Roman"/>
          <w:b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zapošljava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mjestu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stručnoga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suradnika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a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položila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ispit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sustavu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i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obrazovanja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ili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izvan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njega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,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obvezna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položiti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razlikovni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dio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stručnog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ispita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čemu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nema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status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pripravnika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Calibri" w:eastAsia="Times New Roman" w:hAnsi="Calibri" w:cs="Times New Roman"/>
          <w:szCs w:val="24"/>
          <w:lang w:val="en-US"/>
        </w:rPr>
        <w:t xml:space="preserve">            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Osoba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koja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nije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položila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ispit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učitelja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dužna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je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položiti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stručni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ispit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u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roku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od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godinu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dana od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stjecanja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kvalifikacije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odgojitelja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sukladno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odredbama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ovoga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Cs w:val="24"/>
          <w:lang w:val="en-US"/>
        </w:rPr>
        <w:t>Zakona</w:t>
      </w:r>
      <w:proofErr w:type="spellEnd"/>
      <w:r>
        <w:rPr>
          <w:rFonts w:ascii="Calibri" w:eastAsia="Times New Roman" w:hAnsi="Calibri" w:cs="Times New Roman"/>
          <w:szCs w:val="24"/>
          <w:lang w:val="en-US"/>
        </w:rPr>
        <w:t>.</w:t>
      </w:r>
      <w:r>
        <w:rPr>
          <w:rFonts w:ascii="Calibri" w:eastAsia="Times New Roman" w:hAnsi="Calibri" w:cs="Times New Roman"/>
          <w:szCs w:val="24"/>
          <w:lang w:val="en-US" w:eastAsia="hr-HR"/>
        </w:rPr>
        <w:t xml:space="preserve">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V.  POPIS I OPIS ODGOJNO-OBRAZOVNIH I OSTALIH  POSLOVA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lang w:eastAsia="hr-HR"/>
        </w:rPr>
        <w:t>Članak 38.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Za ostvarivanje Programa rada Vrtića, te ukupnosti njegove zadaće, u Vrtiću uspostavljaju se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radna mjesta po skupinama poslova kako sijedi: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188"/>
      </w:tblGrid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ODGOJNO-OBRAZOVNI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Poslovi vođenja vrtića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RAVNATELJ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 prema zakonu i Statutu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završen studij odgovarajuće vrste za rad na radnome mjestu odgojitelja ili stručnog suradnika u dječjem vrtiću, a koji može biti: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sveučilišni diplomski studij ili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integrirani preddiplomski i diplomski sveučilišni studij ili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specijalistički diplomski stručni studij ili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 preddiplomski sveučilišni studij za odgojitelja ili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e) stručni studij odgovarajuće vrste, odnosno studij odgovarajuće vrste kojim je stečena viša stručna sprema odgojitelja u skladu s ranijim propisima,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položen stručni ispit za odgojitelja ili stručnog suradnika, osim ako nemaju obvezu polagati stručni ispit u skladu s člankom 56.  Zakona,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najmanje pet godina radnog iskustva u predškolskoj ustanovi na radnome mjestu odgojitelja ili stručnog suradnika.</w:t>
            </w:r>
          </w:p>
          <w:p w:rsidR="000A4853" w:rsidRDefault="000A485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ravnatelja  vrtića ne može biti imenova osoba za čiji rad u dječjem vrtiću postoje zapreke iz članka 25.  Zakona.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Broj izvršitelja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puno radno vrijeme </w:t>
            </w:r>
          </w:p>
        </w:tc>
      </w:tr>
      <w:tr w:rsidR="000A4853" w:rsidTr="000A4853">
        <w:trPr>
          <w:trHeight w:val="113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Ravnatelj organizira i vodi rad i poslovanje Dječjeg vrtića,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predstavlja i zastupa Dječji vrtić,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poduzima sve pravne radnje u ime i za račun Dječjeg vrtića,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predlaže prijedlog financijskog plana, financijski plan, polugodišnji i godišnji izvještaj o izvršenju financijskog plana,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donosi odluku o raspodjeli rezultata poslovanja, uz suglasnost upravnog vijeća,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odgovara za zakonitost rada Dječjeg vrtića,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predlaže plan i program rada Dječjeg vrtića,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provodi odluke Upravnog vijeća,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donosi samostalno odluke u svezi s radom i poslovanjem Dječjeg vrtića iz svog djelokruga,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donosi odluke o zasnivanju radnog odnosa radnika na određeno vrijeme do 60 dana,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potpisuje ugovore o radu i druge akte Dječjeg vrtića,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podnosi izvješće Upravnom vijeću i drugim nadležnim tijelima o radu i poslovanju Dječjeg vrtića,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organizira rad i obavlja raspored radnika,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odobrava službena putovanja i druga odsustvovanja s rada radnika Dječjeg vrtića,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osniva stručne skupine kao pomoćna tijela u radu Dječjeg vrtića,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daje prostor u vlasništvu vrtića  u najam te donosi Odluku o cijeni sata najma uz suglasnost Upravnog vijeća, a što se uređuje općim aktom, </w:t>
            </w:r>
          </w:p>
          <w:p w:rsidR="000A4853" w:rsidRDefault="000A48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 obavlja i druge poslove utvrđene zakonom, ovim Statutom i drugim općim aktima Dječjeg vrtića.</w:t>
            </w: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                                                              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39.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0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ODGOJNO-OBRZOVNI RADNICI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Stručno-pedagoški poslovi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STRUČNI SURADNIK PEDAGOG/INJA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završen diplomski sveučilišni studij ili diplomski specijalistički studij pedagogije</w:t>
            </w:r>
          </w:p>
          <w:p w:rsidR="000A4853" w:rsidRDefault="000A4853">
            <w:pPr>
              <w:pStyle w:val="Odlomakpopisa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 - profesor pedagogije ili diplomirani pedagog, odnosno magistar/a pedagogije</w:t>
            </w:r>
          </w:p>
          <w:p w:rsidR="000A4853" w:rsidRDefault="000A48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 za obavljanje poslova</w:t>
            </w:r>
          </w:p>
          <w:p w:rsidR="000A4853" w:rsidRDefault="000A48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rPr>
          <w:trHeight w:val="3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6 mjeseci</w:t>
            </w:r>
          </w:p>
        </w:tc>
      </w:tr>
      <w:tr w:rsidR="000A4853" w:rsidTr="000A4853">
        <w:trPr>
          <w:trHeight w:val="3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za predškolski  odgoj i naobrazbu </w:t>
            </w:r>
          </w:p>
        </w:tc>
      </w:tr>
      <w:tr w:rsidR="000A4853" w:rsidTr="000A4853">
        <w:trPr>
          <w:trHeight w:val="32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godišnjeg Plana i programa rada,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radi na programima: organizacije njege, odgojno-obrazovnog procesa, suradnja s društvenom sredinom i kraćih programa,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plana i programa stručnog usavršavanja,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godišnji Plan i program rada pedagoga,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planiranju i programiranju njege, odgojno-obrazovnog rada u pojedinim programima za pojedine grupe,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planova i programa proslava i svečanosti  (grupne, javne, interne.)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Plana rada ljeti,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radu Komisije za prijam djece u dječje vrtiće i jaslice,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rasporeda djece po odgojnim grupama,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priprema i sudjeluje na plenarnim sastancima za nove roditelje,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nabavi i raspodjeli didaktičkog materijala, igračaka, slikovnica i dr. Za sve grupe,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na sastancima stručnog tima i razvojno pedagoške službe,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radu Odgojiteljskog vijeća,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pruža stručnu pomoć u organizaciji rada skupina / estetsko uređenje i sl./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prikupljanju relevantnih podataka o potrebama djece i izradi modela organizacije, života unutar odgojne skupine,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sudjeluje u izradi modela organizacije dnevnih aktivnosti,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organizaciji provođenja izvedbenih programa,/ posjete, radosni doživljaj, interne i javne svečanosti i priredbe, kazališne i scenske predstave, poludnevni izleti, izložbe./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sudjelovanje u organizaciji ljetovanja, zimovanja, klizanja, plivanja, kraćih programa,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konkretizaciji zadataka u izvođenju kraćih programa,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ostvarivanju individualnog programa s djecom koja imaju  posebne potrebe,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ostvarivanju zadataka unapređivanja njege, odgoja i obrazovanja djece- uključujući i inovacije, povezujući se s društvenom sredinom i roditeljima,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pomaže u pripremanju grupnih roditeljski sastanaka i sudjeluje u radu istih,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obrađuje pedagoške teme na roditeljskim sastancima,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individualno razgovara sa roditeljima o odgojnim postupcima i problemima u odgoju djeteta,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surađuje sa stručnim institucijama u Gradu, Županiji, Republici, s drugim predškolskim ustanovama, vrtićima, osnovnim školama,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pomaže odgojno-obrazovnim radnicima u valorizaciji ostvarenih programskih zadataka,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i sudjeluje u izradi instrumenata valorizacije za pojedina gledišta organizacije procesa njege, odgoja i obrazovanja djece, 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analizira prikupljene podatke o rezultatima o ostvarivanju programa rada,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tromjesečnog i godišnjeg izvješća o stanju i uspjehu o ostvarivanju njege i odgojno-obrazovnog procesa i drugih programa,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uvodi odgojitelje-početnike u samostalni odgojno-obrazovni rad,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stalno prati domaću i stranu literaturu s područja odgoja i obrazovanja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upoznaje se s dostignućima i inovacijama drugih predškolskih organizacija, 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 stručnu pomoć u izradi stručne literature i upute za individualno usavršavanje,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sudjeluje i samostalno provodi interne oblike stručnog usavršavanja odgojno-obrazovnih djelatnika,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 brigu o nabavci pedagoške literature i o dopuni liste,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suradnji s ravnateljem organizira studentsku praksu,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 ostalim radnicima u Vrtiću radi osiguranja optimalnih uvjeta za odgoj i obrazovanje djece,</w:t>
            </w:r>
          </w:p>
          <w:p w:rsidR="000A4853" w:rsidRDefault="000A485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obavlja i druge poslove u svezi sa stručno-pedagoškim radom, a u skladu sa Zakonom i općim aktima Vrtića.</w:t>
            </w:r>
          </w:p>
        </w:tc>
      </w:tr>
      <w:tr w:rsidR="000A4853" w:rsidTr="000A4853">
        <w:trPr>
          <w:trHeight w:val="645"/>
        </w:trPr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Članak 40.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4853" w:rsidTr="000A4853">
        <w:trPr>
          <w:trHeight w:val="7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ODGOJNO - OBRAZOVNI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Stručno-pedagoški poslovi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STRUČNI SURADNIK PSIHOLOG/INJA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završen diplomski sveučilišni studij ili diplomski specijalistički studij psihologije</w:t>
            </w:r>
          </w:p>
          <w:p w:rsidR="000A4853" w:rsidRDefault="000A485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VSS, profesor psihologije ili diplomirani psiholog, odnosno magistar/a psihologije</w:t>
            </w:r>
          </w:p>
          <w:p w:rsidR="000A4853" w:rsidRDefault="000A485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za obavljanje poslova</w:t>
            </w:r>
          </w:p>
          <w:p w:rsidR="000A4853" w:rsidRDefault="000A485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mjeseci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predškolskog odgoja i naobrazbe </w:t>
            </w: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OPIS POSLOVA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14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doprinosi poboljšanju odgojno-obrazovnog procesa korištenjem znanja o psihološkim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karakteristikama i razvoju djece predškolskog uzrasta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i znanjima na usklađivanju programskih zahtjeva, 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organizacije odgojno-obrazovnog rada, pronalaženju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najprikladnijih oblika, metoda i sredstava odgojno-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obrazovnog rada,</w:t>
            </w:r>
          </w:p>
          <w:p w:rsidR="000A4853" w:rsidRDefault="000A4853">
            <w:pPr>
              <w:numPr>
                <w:ilvl w:val="0"/>
                <w:numId w:val="15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odgojiteljima i na sastancima Stručnih aktiva predlaže mjere za uspješnije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       ostvarivanje programa i prati efekte poduzetih 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mjera,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-      prati i proučava nove oblike rada, predlaže ili 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neposredno organizira njihovo uvođenje,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       prati  rezultate i njihove primjene i daje prijedlog za 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njihovo unapređenje,</w:t>
            </w:r>
          </w:p>
          <w:p w:rsidR="000A4853" w:rsidRDefault="000A4853">
            <w:pPr>
              <w:numPr>
                <w:ilvl w:val="0"/>
                <w:numId w:val="1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izboru sadržaja odgojno-obrazovnog rada i vodi računa o zakonitostima </w:t>
            </w:r>
          </w:p>
          <w:p w:rsidR="000A4853" w:rsidRDefault="000A4853">
            <w:pPr>
              <w:spacing w:after="0" w:line="240" w:lineRule="auto"/>
              <w:ind w:firstLine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       psihološkog razvoja djece i o utjecaju tih sadržaja na </w:t>
            </w:r>
          </w:p>
          <w:p w:rsidR="000A4853" w:rsidRDefault="000A4853">
            <w:pPr>
              <w:spacing w:after="0" w:line="240" w:lineRule="auto"/>
              <w:ind w:firstLine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ključne aspekte odgoja,</w:t>
            </w:r>
          </w:p>
          <w:p w:rsidR="000A4853" w:rsidRDefault="000A4853">
            <w:pPr>
              <w:numPr>
                <w:ilvl w:val="0"/>
                <w:numId w:val="17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proučava karakteristike materijala za igru djece i drugih sredstava koji se upotrebljavaju    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       u odgojno-obrazovnom radu u cilju njihove primjene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i njihove maksimalne iskorištenosti,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      -       prati i proučava psihološke probleme djece,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       prati i proučava probleme slobodne aktivnosti i daje prijedlog za organizaciju i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usklađivanje istih s potrebama, interesima i uzrastu djece.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       prati i ispituje proces adaptacije i ponašanje djece u novoj sredini,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       doprinosi stvaranju povoljne psihološke klime pri prijemu nove djece i u procesu njihovog prilagođavanja,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             -      proučava atmosferu u tijeku različitih oblika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aktivnosti djece i daje odgovarajuće 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              prijedloge odgojiteljima,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sudjeluje u formiranju odgojnih skupina,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      -      sveobuhvatno i maksimalno unapređuje odgojno-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obrazovnu djelatnost u Vrtiću,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prati i proučava psihološke probleme i predlaže adekvatna rješenja,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prati psihološku literaturu ( stručne časopise, knjige i sl.), kretanje psihološke nauke 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Hrvatskoj i svijetu, naročito predškolske  psihologije, te istu odabire i preporučuje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odgojiteljima,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 pedagogom sastavlja Plan stručnog usavršavanja odgojitelja i ostalog osoblja,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maksimalno se angažira na kreiranju, angažiranju i realizaciji stručnog usavršavanja,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u tijeku  realizacije odgojno-obrazovnog rada prati razvoj djece, obavlja konzultacije s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odgojiteljima i aktivno pomaže u realizaciji programa,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sudjeluje u osiguravanju optimalnih uvjeta za razvoj igre,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proučava interes i aktivnost djece i u suradnji sa odgojiteljima utječe na njihovo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poticanje i usmjeravanje,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u tijesnoj suradnji sa pedagogom i odgojiteljem identificira djecu koja imaju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teškoće u prilagođavanju na dječji vrtić i jaslice, u socijalnim kontaktima i ponašanju,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izvjesne emocionalne smetnje ili smetnje u higijenskim navikama.</w:t>
            </w:r>
          </w:p>
          <w:p w:rsidR="000A4853" w:rsidRDefault="000A4853">
            <w:pPr>
              <w:numPr>
                <w:ilvl w:val="0"/>
                <w:numId w:val="18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 suradnji s odgojiteljima, liječnicima  i roditeljima pronalaze putove i načine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otklanjanja navedenih teškoća,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             -      sudjeluje u otkrivanju djece koja zaostaju u razvoju,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primjenom odgovarajućih 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             psiholoških metoda i standardiziranih instrumenata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( gluha, nagluha, djeca sa smetnjama  vida,  </w:t>
            </w:r>
          </w:p>
          <w:p w:rsidR="000A4853" w:rsidRDefault="000A4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intelektualno zaostala djeca ), utvrđuje prirodu 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uzroke zaostajanja i poduzima    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              odgovarajuće mjere,</w:t>
            </w:r>
          </w:p>
          <w:p w:rsidR="000A4853" w:rsidRDefault="000A4853">
            <w:pPr>
              <w:numPr>
                <w:ilvl w:val="0"/>
                <w:numId w:val="19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utvrđuje intelektualne sposobnosti, emocionalne i druge osobine ličnosti pomoću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odgovarajućih metoda i instrumenata,</w:t>
            </w:r>
          </w:p>
          <w:p w:rsidR="000A4853" w:rsidRDefault="000A4853">
            <w:pPr>
              <w:numPr>
                <w:ilvl w:val="0"/>
                <w:numId w:val="20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 osnovu  navedenog u suradnji s pedagogom i ostalim stručnjacima utvrđuje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spremnost djece za polazak u školu,</w:t>
            </w:r>
          </w:p>
          <w:p w:rsidR="000A4853" w:rsidRDefault="000A4853">
            <w:pPr>
              <w:numPr>
                <w:ilvl w:val="0"/>
                <w:numId w:val="21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zajedno sa pedagogom radi za izradi sistema praćenja predškolske djece dalje u školi i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 u stalnom je kontaktu sa školskim pedagogom i učiteljima razredne nastave,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prati njegu i razvoj djece u jaslicama,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prati i proučava psihološke aspekte razvoja i igre djece,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sudjeluje u sastavljanju Plana rada s roditeljima,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 pedagogom i ostalim stručnjacima vodi u Vrtiću savjetovališta za roditelje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(individualni, grupni kontakti i konzultacije, te sudjeluje u organizaciji roditeljskih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sastanaka), sudjeluje u psihološkom informiranju i obrazovanju roditelja,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angažira prema potrebi razne stručnjake za rad s roditeljima,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radi s ostalim stručnjacima na povezivanju i usklađivanju, unapređivanju utjecaja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predškolskog odgoja u dječjem vrtiću i jaslicama i roditeljskom domu.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proučava i predlaže oblike i sadržaje za unapređivanje suradnje Vrtića i roditelja,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sudjeluje u izradi posebnih izvještaja i analiza u vezi sa svojim radom za potrebe stručnih i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 upravnih tijela Vrtića, Agencije za odgoj i obrazovanje, Ministarstva znanosti,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obrazovanja i sporta,</w:t>
            </w:r>
          </w:p>
          <w:p w:rsidR="000A4853" w:rsidRDefault="000A4853">
            <w:pPr>
              <w:numPr>
                <w:ilvl w:val="0"/>
                <w:numId w:val="22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istraživanjima koje organizira Vrtić, Agencija za odgoj i obrazovanje,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Ministarstvo znanosti, obrazovanja i sporta i druge stručne i naučne ustanove,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sudjeluje u različitim vidovima stručnog usavršavanja,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prati razvoj i dostignuća odgovarajućih nauka i radi na vlastitom stručnom usavršavanju,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      vodi dokumentaciju o onim razvojnim komponentama koje kod djece prati, kao i ostalu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psihološku dokumentaciju i svome radu i o problemima i pojavama koje ispituje i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proučava, uredno vodi psihološku dokumentaciju.</w:t>
            </w:r>
          </w:p>
          <w:p w:rsidR="000A4853" w:rsidRDefault="000A4853">
            <w:pPr>
              <w:numPr>
                <w:ilvl w:val="0"/>
                <w:numId w:val="23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maksimalno se angažira u radu sa stručnjacima i svojim prijedlozima unapređuju rad u </w:t>
            </w:r>
          </w:p>
          <w:p w:rsidR="000A4853" w:rsidRDefault="000A4853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       Vrtiću,</w:t>
            </w:r>
          </w:p>
          <w:p w:rsidR="000A4853" w:rsidRDefault="000A4853">
            <w:pPr>
              <w:numPr>
                <w:ilvl w:val="0"/>
                <w:numId w:val="24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obavlja i druge poslove po nalogu ravnatelja-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                                                                 Članak 41.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00"/>
      </w:tblGrid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ODGOJNO-OBRAZOVNI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– pedagoški poslovi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3.  STRUČNI SURADNIK DEFEKTOLOG LOGOPED/INJA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završen diplomski sveučilišni studij ili diplomski specijalistički studij - diplomirani logoped ili profesor defektolog-logoped, odnosno magistar/a struke defektolog - logoped,</w:t>
            </w:r>
          </w:p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za obavljanje poslova</w:t>
            </w:r>
          </w:p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mjeseci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predškolskog odgoja i naobrazbe 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radni djelotvorni godišnji Plan i program rada defektolog-logopeda,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godišnjeg Plana i programa rada Vrtića,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izvedbenih planova Vrtića i to: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planu stručnog usavršavanja,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planu suradnje sa Vrtićem,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zajedničkog radnog plana  RPS-a za promicanje rada s djecom s osobitim potrebama,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dnevno, tjedno i mjesečno planira: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 s djecom, suradnju s roditeljima,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suradnju s OZ djelatnicima,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suradnju sa članovima stručne skupine u i izvan Vrtića,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permanentno stručno usavršavanje, 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trijažu govora,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dijagnostiku i terapiju poteškoća u govoru i glasu,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vrši trijažno ispitivanje govora djece / ispitivanje artikulacije, ritma, tempa govora,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fonacije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auditivne diskriminacije /,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vrši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logopedsku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anamnezu ( osobnu i obiteljsku)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ispituje jezičnu razvijenost djece( dijagnostički postupci i metode disfazije, nedovoljno razvijenog govora te diferencijalnu dijagnostiku, vokabular, sintaktičku organiziranost govora, duljinu i složenost rečenice, red riječi i gramatičkih oblika,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ocjenjuje sposobnost slušne diskriminacije govora 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ispituje funkcije koje prethode čitanju i pisanju djece, ispituje artikulaciju djeteta, provodi terapijske postupke kod djece s nedovoljno razvijenim govorom ( rad na razumijevanju- receptivni govor- rad na govornom izražavanju-ekspresivni govor), 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provodi terapijske postupke kod djece sa disfonijama ( vježbe relaksirane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fonacije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impotacija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glasa,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manuelni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pritisci i drugo)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vježbe disanja, respiracijski trening,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govornu terapiju kod djece koja mucaju ( ili imaju druge poremećaje ritma i tempa govora ( pojedinačnu  govornu terapiju i skupnu govornu terapiju,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provodi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logopedski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stručni postupak djece s višestrukim oštećenjima ( dizartrija,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anartrija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razvojna disfazija, djeca sa cerebralnom paralizom, mentalnom retardacijom, autizmom),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provodi govorne vježbe kod djece s dislalijom 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tehnike opuštanja pojedinačne, skupne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defektološko-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logopedski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 na terenu ( prati djecu u obitelji, prati tijek rehabilitacije izvan Vrtića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provodi terapijske postupke sa djecom koja imaju razvojne poremećaje govora ( vježbe mikro i makro motorike, vježbe motorne koordinacije, vježbe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spaciopercepcije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razvijanje taktilne percepcije, razvijanje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olfaktorne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percepcije, vježbe slušne percepcije, vježbe za razvijanje fonetskog sluha, vježbe slušne diskriminacije, razvijanje pamćenja, provociranje glasanja, formiranje riječi i rečenica, bogaćenje vokabulara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provodi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logopedsko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savjetovanje i edukaciju ( davanje obavijesti o provedenoj trijaži, sugeriranje  određenog načina rada.....( za roditelje i odgojitelje)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vrši obradu podataka o provedenoj trijaži obradu anamnestičkih podataka, pisanje mišljenja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upućuje na ispitivanje, specijalističke preglede, te upućivanje na Komisiju za razvrstavanje,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program opservacije za djecu s poteškoćama u govoru,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program prilagođen za rad u skupini s djecom s poteškoćama u govoru,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trijažno ispitivanje govora ( terenskim obilaskom svih vrtića neprekidno tijekom 9. i 10. mjeseca, te povremeno tijekom godine,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provodi dijagnostiku i terapiju poteškoća u glasu i govoru svakodnevno,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vodi dokumentaciju djece o provedenom trijažnom ispitivanju,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vodi dosjea djece o provedenom dijagnostičkom i terapijskom postupku djece upućene u specijalističku ustanovu,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vodi dokumentaciju o suradnji, savjetovanjima i edukaciji sa članovim RPS-a  u i izvan Vrtića, s roditeljima i s OZ djelatnicima,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vodi dokumentaciju o vlastitom radu ( dnevnik rada, satnicu,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surađuje sa stručnjacima u Vrtiću ( pedagogom, VMS)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surađuje sa stručnjacima izvan Vrtića (  liječnikom specijalistom, defektologom, psihologom,)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radu stručne skupine ( prema potrebi)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uvodi promjene u izravan rad s djecom s poteškoćama govora i glasa, izradu didaktičkih  pomagala,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mjerila za opremanje prostora koji se upotrebljavaju u izravnom radu s djecom, te predlaže uvjete za njihovo najpovoljnije izvođenje,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održava predavanja prema potrebi, iz problematike govora i glasa za roditelje, za OZ djelatnike ( s pripremom)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stručno se usavršava u specijalističkim ustanovama koje se bave problemima u govoru i glasu (zbog heterogenosti obuhvaćenih poteškoće)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radu stručnih sekcija, seminara,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surađuje sa školama,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proučava  i prati domaću i stranu stručnu literaturu,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radu Odgojiteljskog vijeća,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izrađuje polugodišnje i godišnje izvješće rada logopeda obzirom na ostvarivanje rada s djecom,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polugodišnjeg i godišnjeg izvješća Vrtića,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sudjeluje u izradi izvješća o ostvarivanju ostalih planova iz programa rada,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surađuje s Ravnateljem i pedagogom u organizaciji studenske prakse i mentorskog rada,</w:t>
            </w:r>
          </w:p>
          <w:p w:rsidR="000A4853" w:rsidRDefault="000A4853">
            <w:pPr>
              <w:numPr>
                <w:ilvl w:val="0"/>
                <w:numId w:val="26"/>
              </w:numPr>
              <w:spacing w:after="0" w:line="240" w:lineRule="auto"/>
              <w:ind w:left="1065"/>
              <w:textAlignment w:val="baseline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obavlja i druge poslove u svezi sa stručno-defektološkim-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logopedskim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radom, a u skladu sa Zakonom i općim aktima Vrtića.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42.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190"/>
      </w:tblGrid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ODGOJNO-OBRAZOVNI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– pedagoški poslovi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4.  STRUČNI SURADNIK - EDUKACIJSKI REHABILITATOR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VSS, završen diplomski sveučilišni studij ili diplomski specijalistički studij – magistar edukacijske rehabilitacije, 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rehabilitator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prof.defektologije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dipl.defektolog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za obavljanje poslova</w:t>
            </w:r>
          </w:p>
          <w:p w:rsidR="000A4853" w:rsidRDefault="000A485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mjeseci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predškolskog odgoja i naobrazbe </w:t>
            </w:r>
          </w:p>
        </w:tc>
      </w:tr>
      <w:tr w:rsidR="000A4853" w:rsidTr="000A485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t>- radi na prepoznavanju, ublažavanju i otklanjanju teškoća djece;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t>- utvrđuje specifične potrebe djece s teškoćama i o njima informira odgojitelje, ostale suradnike i roditelje;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lastRenderedPageBreak/>
              <w:t>- stvara uvjete za uključivanje djece u redovite programe dječjeg vrtića;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t>- u suradnji s odgojiteljima, stručnim timom i roditeljima utvrđuje najprimjerenije metode rada za svako pojedino dijete te ih primjenjuje u svome radu;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t>- surađuje sa zdravstvenim ustanovama i ustanovama socijalne skrbi te drugim čimbenicima u prevenciji razvojnih poremećaja u djece;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  <w:r>
              <w:rPr>
                <w:lang w:eastAsia="hr-HR"/>
              </w:rPr>
              <w:t>- prati, proučava i provjerava u praksi znanstvene i teorijske spoznaje s područja edukacijsko-rehabilitacijskih znanosti;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unapređuje vlastiti rad i cjelokupan proces uključivanja djece s teškoćama u zajednicu.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procjenjuje razvoj djeteta prilikom upisivanja u vrtić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pruža podršku djeci s TUR -om tijekom perioda adaptacije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- prati dijete s TUR-om o odgojnoj skupini te u </w:t>
            </w:r>
            <w:proofErr w:type="spellStart"/>
            <w:r>
              <w:rPr>
                <w:lang w:eastAsia="hr-HR"/>
              </w:rPr>
              <w:t>individalnom</w:t>
            </w:r>
            <w:proofErr w:type="spellEnd"/>
            <w:r>
              <w:rPr>
                <w:lang w:eastAsia="hr-HR"/>
              </w:rPr>
              <w:t xml:space="preserve"> radu s djetetom 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upućuje dijete na dijagnostiku izvan vrtića ako je potrebno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neposredno radi s djecom s posebnim potrebama i s teškoćama u razvoju individualno ili u manjoj grupi radi ublažavanja ili otklanjanja teškoća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radi s djecom s TUR-om u odgojno - obrazovnoj skupini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opservira djecu s TUR-om i posebnim potrebama unutar odgojno-obrazovne skupine, te pomaže djeci s teškoćama na uspostavljanju interakcije s drugom djecom u odgojnoj skupini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prati rad osobnih asistenata, pruža podršku osobnim asistentima prilikom rada s djecom s TUR-om , održava supervizijske sastanke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u inicijalnom razgovoru s roditeljima pri upisu djeteta u vrtić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pomaže roditeljima u prevladavanju problema prilagodbe njihovog djeteta s TUR-om na vrtić, informira ih i savjetuje te surađuje s njima na postavljanju ciljeva IOOP-a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- evaluira IOOP-a 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- priprema odgojitelja na dolazak novog djeteta sa </w:t>
            </w:r>
            <w:proofErr w:type="spellStart"/>
            <w:r>
              <w:rPr>
                <w:lang w:eastAsia="hr-HR"/>
              </w:rPr>
              <w:t>TUR_om</w:t>
            </w:r>
            <w:proofErr w:type="spellEnd"/>
            <w:r>
              <w:rPr>
                <w:lang w:eastAsia="hr-HR"/>
              </w:rPr>
              <w:t xml:space="preserve"> u skupinu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upoznaje i educira odgajatelje s posebnim oblicima i metodama rada za rad s djecom s TUR-om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pruža pomoć i podršku odgajateljima u planiranju i provođenju strategije u radu s djetetom s TUR-om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educira odgajatelje radi unaprjeđivanja znanja i vještina u prepoznavanju teškoća u razvoju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pomaže odgajateljima u unaprjeđivanju načina suradnje s roditeljima i razvijanju komunikacijskih vještina potrebnih za suradnju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prikuplja podatke o djetetu važnih za utvrđivanje postojanja teškoće u razvoju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razmjenjuje informacije s odgajateljima o funkcioniranju i napretku djeteta s TUR-om unutar odgojno obrazovne skupine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surađuje s odgajateljima na ostavljanju ciljeva IOOP-a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lastRenderedPageBreak/>
              <w:t xml:space="preserve">- izrađuje Godišnji plan i program stručnog suradnika- defektologa- </w:t>
            </w:r>
            <w:proofErr w:type="spellStart"/>
            <w:r>
              <w:rPr>
                <w:lang w:eastAsia="hr-HR"/>
              </w:rPr>
              <w:t>rehabilitatora</w:t>
            </w:r>
            <w:proofErr w:type="spellEnd"/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u izradi Godišnjeg izvješća vrtića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i predlaže organizaciju i ostvaruje uvjete za rad s djecom s TUR-om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surađuje prilikom nabavke didaktičkih sredstava, igračaka, i stručne literature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u radu Odgojiteljskih vijeća, stručnih aktiva, i radnih dogovora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u prijemu djece u Vrtić, predlaže raspored djece po skupinama i prati djecu u periodu prilagodbe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 surađuje sa stručnim timom na postavljanju ciljeva IOOP-a, te piše IOOP za svako pojedino dijete s TUR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izrađuje prilagođeni materijal potreban za rad s djecom s TUR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sudjeluje u radnim dogovorima stručnog tima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upućuje dijete na obradu i tretman izvan vrtića te surađuje sa stručnjacima i institucijama s ciljem zadovoljavanja prava i potreba djece s TUR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vodi odgovarajuću dokumentaciju o djeci s TUR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- odlazi na stručne skupove u organizaciji AZOO, Hrvatske komore edukacijskih </w:t>
            </w:r>
            <w:proofErr w:type="spellStart"/>
            <w:r>
              <w:rPr>
                <w:lang w:eastAsia="hr-HR"/>
              </w:rPr>
              <w:t>rehabilitatora</w:t>
            </w:r>
            <w:proofErr w:type="spellEnd"/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>- Kontinuirano prati stručnu literaturu</w:t>
            </w: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</w:p>
          <w:p w:rsidR="000A4853" w:rsidRDefault="000A4853">
            <w:pPr>
              <w:pStyle w:val="Bezproreda"/>
              <w:spacing w:line="256" w:lineRule="auto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0A4853" w:rsidRDefault="000A4853">
            <w:pPr>
              <w:pStyle w:val="Bezproreda"/>
              <w:spacing w:line="256" w:lineRule="auto"/>
              <w:rPr>
                <w:rFonts w:ascii="Arial" w:hAnsi="Arial" w:cs="Arial"/>
                <w:color w:val="222222"/>
                <w:sz w:val="21"/>
                <w:szCs w:val="21"/>
                <w:lang w:eastAsia="hr-HR"/>
              </w:rPr>
            </w:pP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Članak 43.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"/>
        <w:gridCol w:w="6182"/>
      </w:tblGrid>
      <w:tr w:rsidR="000A4853" w:rsidTr="000A4853">
        <w:trPr>
          <w:trHeight w:val="51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SKUPINE POSLOVA 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ZAŠTITA I UNAPREĐENJE ZDRAVLJA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A4853" w:rsidTr="000A4853">
        <w:trPr>
          <w:trHeight w:val="58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ZDRAVSTVENI VODITELJ/ICA –MEDICINSKA SESTRA 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Poslove medicinske sestre može obavljati osoba koja je završila preddiplomski sveučilišni ili stručni studij sestrinstva, odnosno studij kojim je stečena viša stručna sprema u djelatnosti sestrinstva u skladu s ranijim propisima, kao i osoba koja je završila sveučilišni diplomski studij ili specijalistički studij sestrinstva.</w:t>
            </w:r>
          </w:p>
          <w:p w:rsidR="000A4853" w:rsidRDefault="000A485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zdravstvena sposobnost potrebna za obavljanje poslova</w:t>
            </w:r>
          </w:p>
          <w:p w:rsidR="000A4853" w:rsidRDefault="000A4853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 mjeseca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Prema Državnom pedagoškom standardu  predškolskog odgoja i naobrazbe</w:t>
            </w:r>
          </w:p>
        </w:tc>
      </w:tr>
      <w:tr w:rsidR="000A4853" w:rsidTr="000A4853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nadzire higijensko stanje i održavanje čistoće u prostoru u kojem borave djeca i vanjskih površina,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kontrolira da li se pravilno čiste i održavaju sve prostorije, opreme i igračke, 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nadzoru mikroklimatskih uvjeta boravka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kontrolira opće i posebne uvjete higijene djece i radnika, higijensku uporabu posuđa, ručnika, maramica, higijenske odjeće i obuće,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kontrolira nošenje zaštitne odjeće i obuće radnika,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brine o dezinfekciji, dezinsekciji i deratizaciji,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vrši nadzor nad pravovremenim sanitarnim pregledima radnika,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epidemiološku situaciju i provođenje protu epidemioloških mjera,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brine o trijaži i izolaciji oboljele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sastavljanju jelovnika,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 brigu o primjeni normativa prehrane,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provjerava kvalitetu i kvantitetu pripremljenih jela,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praćenju utjecaja prehrane na rast, razvoj i zdravlje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vrši nadzor nad sanitarno-higijenskim uvjetima u prostorijama za pripremu hrane, proces pripreme i distribuciju hrane,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kontrolira opremu inventara i funkcionalnost kuhinje,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kontrolira ispravnost živežnih namirnica,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i kontrolira postupke s posuđem i priborom za jelo ( pranje, dezinfekciju, prati i kontrolira higijenu pri serviranju i konzumaciji te prati neutrošenu količinu jela )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redovno kontrolira uzroke hrane ( kalorijski i kvantitativno)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kontrolira mikrobiološku ispravnost gotove hrane i namirnica,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kontrolira prema epidemiološkoj indikaciji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briseve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radnih površina i predmeta 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briseve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ruku osoblja u kuhinji na mikrobiološku čistoću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otvara zdravstvene kartone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organizira i sudjeluje pri sistematskim  i kontrolnim pregledima djece, 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organizira i sudjeluje pri odlasku djece na zimovanje i ljetovanje, 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organizira i vodi antropometrijska mjerenja djece, 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izostanke djece i analizira kretanje oboljele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 brigu o trijaži djece u izolaciji,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pruža prvu pomoć i zbrinjava djecu,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osigurava medicinsku pomoć,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i analizira povrede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provodi mjere profilakse te mjere primarne prevencije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i nadzire djecu koja imaju posebne potrebe u njezi,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epidemiološku situaciju i poduzima mjere,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 zdravstvenu dokumentaciju i evidencije, 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briga o nabavi sanitetskog materijala, lijekova , sredstava za dezinfekciju,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provodi i organizira posebne preventivne aktivnosti,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unapređuje zdravstvenu zaštitu,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provodi zdravstveni odgoj djece, roditelja i radnika,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provodi intervjue s roditeljima novoupisane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 na unapređenju njege, brige za tjelesni razvoj i zdravlje djece,</w:t>
            </w:r>
          </w:p>
          <w:p w:rsidR="000A4853" w:rsidRDefault="000A4853">
            <w:pPr>
              <w:pStyle w:val="Odlomakpopisa"/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brine o pravilnom odvijanju dnevnih aktivnosti,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 pravilnu organizaciju rada s djecom obzirom na klimatske i stvarne uvjete,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brine o osiguravanju kontinuirane njege i odgoja,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izrađuje i realizira program zdravstvene zaštite,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izradi godišnjeg Plana i programa rada,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izrađuje godišnji Plan glavne sestre,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surađuje s higijensko-epidemiološkom službom,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organizaciji rada odgojno-obrazovnih djelatnika,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planiranju i programiranju njege i zaštite u odgojnim skupinama,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pri prijemu djece te formiranju odgojnih skupina,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sudjeluje u izradi i provođenju odgojno-obrazovnog procesa, sudjeluje pri stručnom usavršavanju  djelatnika te provođenju individualnog stručnog usavršavanja glavne sestre,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surađuje s različitim sudionicima u svezi provođenja zdravstvene zaštite u Vrtiću,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organizira stručno usavršavanje radnika koji obavljaju tehničke poslove ( higijenski minimum) vodi satnicu tehničkih radnika,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odgovara za kvalitetu i kvantitetu prehrane te za mikrobiološku ispravnost,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odgovara za higijenu kuhinje, kao i cijelog objekta,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odgovara za redovito provođenje sanitarnih pregleda radnika,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odgovara za ispravnost rada u kuhinji i higijenu vanjskog prostora, 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obavlja i druge poslove u svezi sa higijensko-zdravstvenim uvjetima po naredbi ravnatelja.</w:t>
            </w:r>
          </w:p>
        </w:tc>
      </w:tr>
      <w:tr w:rsidR="000A4853" w:rsidTr="000A4853">
        <w:trPr>
          <w:trHeight w:val="55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44.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6190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ODGOJNO OBRAZOVNI POSLOVI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ODGOJITELJ/ICA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Poslove odgojitelja djece od navršenih šest mjeseci života do polaska u osnovnu školu može obavljati osoba koja je završila studij odgovarajuće vrste za rad na radnome mjestu odgojitelja, a koji može biti: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preddiplomski sveučilišni studij,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preddiplomski stručni studij,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studij kojim je stečena viša stručna sprema u skladu s ranijim propisima,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 diplomski sveučilišni studij,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 specijalistički diplomski stručni studij.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 za obavljanje poslova</w:t>
            </w:r>
          </w:p>
          <w:p w:rsidR="000A4853" w:rsidRDefault="000A4853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mjeseci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predškolskog odgoja i  naobrazbe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 i programira rad prema propisima nadležnog ministra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utvrđuje razvojne potrebe djece u starosti od 6 mjeseci do polaska u školu i organizira aktivnosti za njihovo zadovoljavanje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i realizira sakupljanje djece, zajedničke aktivnosti, radne aktivnosti u prijepodnevnom i poslijepodnevnom radu s djecom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redovno prikuplja, priprema i izrađuje sredstva i potrebiti materijal za odgojno – obrazovni rad 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brine o ispravnosti inventara, održavanju postojećeg didaktičkog materijala i igračaka, AV i informatičke opreme i svih ostalih sredstava koja koristi u radu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 pedagošku dokumentaciju prema propisima nadležnog ministra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vrši svakodnevno trijažu, toaletu i kontrolu djece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zajedno sa članovima stručnog tima radi na identifikaciji djece koja imaju teškoće u razvoju, te prema potrebi ostvaruje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inkluzije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djece s teškoćama u redovne skupine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sistematski provodi pedagoško osmišljavanje prostora u kojem borave djeca, vodeći brigu o  sigurnosnim, estetskim, higijensko-zdravstvenim i pedagoškim zahtjevima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izvodi individualni rad s djecom i rad u manjim skupinama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 brigu o pravilnom izmjenjivanju aktivnosti u toku dana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organizira i provodi aktivnosti vezane uz značajne datume iz života okoline (interne i javne svečanosti, radosni doživljaji, dječji rođendani, kazališne predstave, izložbe dječjih radova, poludnevni i cjelodnevni izleti i dr.)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sudjeluje u provođenju zimovanja, ljetovanja, sportskih  i sl. aktivnosti izvan Vrtića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 roditeljima u različitim oblicima (roditeljski sastanci, radionice za roditelje, individualne konzultacije, zajedničko druženje djece i odraslih, informativni razgovori, uređivanje informativnih panoa i plakata i sl.)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kontinuirano radi na svom stručnom usavršavanju putem individualnih i kolektivnih oblika usavršavanja, a na temelju Godišnjeg plana usavršavanja Vrtića, te nadležnih tijela Ministarstva znanosti i obrazovanja - sudjeluje na savjetovanjima, seminarima i stručnim vijećima za odgojitelje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stalno prati stručnu literaturu i periodiku, vodi evidenciju i stečeno znanje primjenjuje u radu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 članovima stručnog tima radi rješavanja uočenih problema u odgojnoj skupini, te na unapređivanju odgojno obrazovnog procesa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sa zdravstvenim voditeljem, vezano uz prehranu , zdravlje i sigurnost djece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 pomoćnim i tehničkim osobljem u svrhu stvaranja optimalnih uvjeta za zadovoljavanje razvojnih potreba djece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 izvođenju odgojno-obrazovnog procesa surađuje sa drugim ustanovama, institucijama, društvima i sl. u užoj i široj lokalnoj zajednici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Terenski odgojitelj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Terenski odgojitelj obavlja iste poslove i radne zadatke kao i odgojitelj koji radi u redovnom 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vrtiću samo što je njihov rad prilagođen specifičnim uvjetima rada, odnosno, osnovne škole ili mjesnog odbora u kojoj se obavlja isti.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Odgovorni odgojitelj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Odgovorni odgojitelj uz poslove i zadaće odgojitelja obavlja i slijedeće poslove i zadaće: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daje elemente –zadatke za godišnji Program rada Vrtića,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 ravnateljem i pedagogom formira odgojne grupe,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 i čuva dokumentaciju svog Vrtića,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realizira zaključke stručnih tijela Vrtića,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nadzire odgojno-obrazovni rad u cjelini, a posebno brine o dnevnom ritmu rada zamjenama radnika, organizaciji prehrane, higijenskom i estetskom uređenju vanjskog i unutarnjeg prostora,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surađuje s  organizacijama izvan Vrtića u izvršenju poslova i zadaća kao što su: kulturne i javne djelatnosti, svečanosti, suradnja s osnovnom školom, vaninstitucionalnih oblika okupljanja djece,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objedinjuje  izvješća o realizaciji odgojno-obrazovnog rada krajem radne godine,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vodi administrativne poslove / statistički podaci i inventura/ 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daje prijedlog nabavke didaktičkog materijala, igračaka i potrošnog materijala, 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brine o ispravnosti audiovizualnih sredstava,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obavlja i druge poslove po naredbi Ravnatelja.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Odgovorni odgojitelj se imenuje u vrtićima sa tri i više grupa.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Odgojitelj mentor 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Odgojitelj mentor uz poslove i zadaće odgojitelje obavlja i slijedeće poslove i zadaće: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upoznaje studenta odnosno učenika sa odgojnom grupom i načinom rada.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upoznaje studenta odnosno učenika sa kompletnom pedagoškom dokumentacijom,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izvodi usmjerene i slobodne aktivnosti i zanimanja,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asistira studentu odnosno učeniku kod izvođenja zanimanja,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pomaže studentu odnosno učeniku u pripremama za samostalni odgojno-obrazovni rad,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daje  upute za vođenje dnevnih zapažanja vezanih za realizaciju dnevnog plana,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vrši uvid u dnevnik rada studenta odnosno učenika i ovjerava isti,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daje stručno mišljenje o obavljenoj pedagoškoj praksi,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uvodi odgojitelja početnika u samostalni odgojno-obrazovni rad: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upoznaje s osnovnim pedagoškom problematikom Vrtića / programski sadržaji, nositelji programa, vrijeme realizacije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upoznaje početnika sa stručnim tijelima u Vrtiću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upućuje na načine i metode vođenja kulturne i javne djelatnosti Vrtića,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upoznaje početnika sa pedagoškom problematikom i načinom izrade Plana i programa odgojno-obrazovnog rada, upoznaje s organizacijom  odgojno-obrazovnog rada u različitim boravcima, sistemom priprema odgojitelja za samostalni odgojno-obrazovni rad te sistemom praćenja razvoja djece.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provodi druge oblike rada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predškola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tjelesne, likovne, dramske i glazbene igraonice i radionice)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-odgojitelj mentor organizira i prati uvođenje pripravnika u samostalni odgojno – obrazovni rad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pomaže studentima u izvođenju studentske prakse,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odgovoran je za obavljanje i izvršavanje poslova i zadaća u okviru opisa svojeg radnog mjesta</w:t>
            </w:r>
          </w:p>
          <w:p w:rsidR="000A4853" w:rsidRDefault="000A485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 i druge poslove po odluci stručnih tijela i ravnatelja/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Članak 45.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6168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Pr="000A4853" w:rsidRDefault="000A4853" w:rsidP="007B5C6F">
            <w:pPr>
              <w:pStyle w:val="Odlomakpopisa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48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Pr="000A4853" w:rsidRDefault="000A4853" w:rsidP="007B5C6F">
            <w:pPr>
              <w:pStyle w:val="Odlomakpopisa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48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Pr="000A4853" w:rsidRDefault="000A4853" w:rsidP="007B5C6F">
            <w:pPr>
              <w:pStyle w:val="Odlomakpopisa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48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POSLOVI </w:t>
            </w:r>
          </w:p>
          <w:p w:rsidR="000A4853" w:rsidRDefault="000A4853" w:rsidP="000A48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Pr="000A4853" w:rsidRDefault="000A4853" w:rsidP="007B5C6F">
            <w:pPr>
              <w:pStyle w:val="Odlomakpopisa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A48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PRAVNI  I ADMINISTRATIVNI  POSLOVI</w:t>
            </w:r>
          </w:p>
          <w:p w:rsidR="000A4853" w:rsidRDefault="000A4853" w:rsidP="000A4853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TAJNIK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VSS, diplomirani pravnik </w:t>
            </w:r>
          </w:p>
          <w:p w:rsidR="000A4853" w:rsidRDefault="000A485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VŠS, upravni pravnik</w:t>
            </w:r>
          </w:p>
          <w:p w:rsidR="000A4853" w:rsidRDefault="000A485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za obavljanje  posla</w:t>
            </w:r>
          </w:p>
          <w:p w:rsidR="000A4853" w:rsidRDefault="000A485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 mjeseci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OPIS POSLOVA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 prati i proučava Zakone i ostale propise,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izrađuje nacrt prijedloga, te prijedlog općih akata / Statuta, Pravilnika, Poslovnika i sl./ kao i nacrt prijedloga izmjena i dopuna svih općih akata,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inicira i organizira proceduru donošenja svih općih akata,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izradi Godišnjeg Plana i programa rada, Izvješća o realizaciji godišnjeg Plana i programa rada te organizira njihovo usvajanje,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organizira i priprema materijale za provođenje postupka transformacije Vrtića te vrši prijavu nastalih promjena u svim nadležnim institucijama / izrađuje tekstove ugovora, rješenja, odluka i ostalih pojedinačnih akata,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organizira i priprema materijale za provođenje referenduma i ostalih akata osobnog izjašnjavanja u skladu sa Zakonom,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stručne poslove za Komisiju za prijem djece,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poslove u svezi sa objavom natječaja i oglašavanja slobodnih radnih mjesta,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surađuje kontinuirano sa Zavodom za zapošljavanje,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matičnu knjigu zaposlenih radnika,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prijavu i odjavu radnika,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zaprima zamolbe i ostalu dokumentaciju na oglašena ili natječajem objavljena slobodna radna mjesta,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dokumentaciju i vodi poslove oko prijema radnika u radni odnos,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odjavljuje radnike prilikom odlaska iz Vrtića /mirovina, prijevremena mirovina, starosna mirovina, invalidska i dr./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izdaje odgovarajuće odluke i rješenja,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uredno vodi personalne dosjee radnika,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poslove oko provođenja natječaja za izbor ravnatelja  / raspisivanje natječaja, zaprimanje molbi/,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i stručno pomaže stručnim tijelima koji odlučuju o izboru ravnatelja te dostavlja kompletirani materijal na suglasnost nadležnom tijelu,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izradi Plana korištenja godišnjih odmora radnika,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evidenciju o nazočnosti radnika,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izdaje potvrde u svezi s radom i radnim odnosima te s odlukama stručnih i upravljačkih tijela,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organizira i priprema materijal za provođenje izbora stručnih i upravljačkih tijela i komisija u skladu sa Zakonom,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inicira i u dogovoru s Ravnateljem i predsjednikom Upravnog vijeća, organizira sjednice Upravnog vijeća i drugih tijela,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materijale sa sjednice Upravnog vijeća, komisija i radnih skupina i sl.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piše i otprema razne pozive za sjednice, te po potrebi obavještava telefonom,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zapisnike i pruža stručnu pomoć kod vođenja zapisnika svih stručnih tijela,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pruža stručnu i pravnu pomoć  svim tijelima Vrtića,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izradi i izrađuje statističke i druga slična izvješća za vanjska tijela i službe/ osim pedagoških i financijskih/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prima stranke i pruža im stručnu pomoć u svezi ostvarivanja prava u okviru djelatnosti Vrtića,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materijale i dokumentaciju za nadzor inspekcijskih službi i o tome izvješćuje Upravno vijeće,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konzultacije i organizira realizaciju s ravnateljem dogovorenih aktivnosti u svezi poslovanja Vrtića i o tome izvješćuje Ravnatelja,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surađuje s nadležnim službama za odgoj i obrazovanje, Sindikatom, a po potrebi i sa drugim službama i organizacijama,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godišnjem popisu /inventuri/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poslove oko osiguranja te surađuje s nadležnim službama, 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ravnateljem i kućnim majstorom dogovara i organizira popravke,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zaprima i raspoređuje poštu,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arhivira akte i vodi brigu o arhivi,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nabavlja kancelarijski materijal,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proučava pravnu literaturu, stručne publikacije i časopise, </w:t>
            </w:r>
          </w:p>
          <w:p w:rsidR="000A4853" w:rsidRDefault="000A4853">
            <w:pPr>
              <w:numPr>
                <w:ilvl w:val="0"/>
                <w:numId w:val="3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prisustvuje savjetovanjima i seminarima, konzultacijama i stručnim aktivima za tajnike,</w:t>
            </w:r>
          </w:p>
          <w:p w:rsidR="000A4853" w:rsidRDefault="000A485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kontinuirano i pravovremeno obavljanje svih zadaća</w:t>
            </w: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Članak 46.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192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OTALI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PRAVNI  I ADMINISTRATIVNI  POSLOVI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ADMINISTRATIVNO – PRAVNI RADNIK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SSS ekonomskog ili upravnog smjera </w:t>
            </w:r>
          </w:p>
          <w:p w:rsidR="000A4853" w:rsidRDefault="000A485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za obavljanje  posla</w:t>
            </w:r>
          </w:p>
          <w:p w:rsidR="000A4853" w:rsidRDefault="000A4853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 mjeseci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tajniku u administrativnim poslovima,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potrebi pomaže tajniku pri vođenju kadrovskih poslova i poslova iz radnih odnosa 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prima, otvara i evidentira, raspoređuje i odlaže pristiglu poštu te otprema poštu,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urudžbeni zapisnik i arhivira  akte i druge spise Vrtića u suradnji s tajnikom,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tajnikom provodi odluke stručnih i ostalih tijela u Vrtiću,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brine se da odluke, rješenja, potvrde i drugi pojedinačni akti  budu pravovremeno dostavljeni radnicima ili drugim osobama, 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prepisivanje i umnožavanje materijala,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tajnikom utvrđuje obveze plaćanja roditelja odnosno obračun cijena za boravak djeteta/djece u Vrtiću,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evidenciju o uplatama roditelja / knjiži uplate roditelja sa Izvoda banke /, vrši ispis djece iz Vrtića  i kontrolu naplate usluga,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 nalogu  tajnika izdaje roditelju koji dostavi zahtjev za ispis djeteta iz Vrtića Rješenje kojim se odobrava ili ne odobrava ispis iz Vrtića kao i Potvrdu o pohađanju Programa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predškole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  Izjave /Ugovore / za sve korisnike usluga Vrtića posebno za redovne programe, a posebno za kraće programe / tjelesne i zdravstvene kulture i ranog učenja engleskog jezika / pri tom vodeći računa da svi uneseni podaci budu točni,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mjesečnu kontrolu uplata roditelja i obavlja konzultacije s odgojiteljima u vezi s istima, 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početku tekućeg mjeseca priprema uplatnice za roditelje za svaku odgojnu skupinu i raspodjeljuje ih po odgojnim skupinama,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ravnateljem i tajnikom poduzima potrebne mjere u cilju naplate dugovanja    / opomene i ovrhe /,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tajnikom izdaje potrebne potvrde radnicima ili korisnicima usluga Vrtića  radi ostvarivanja određenih prava,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suradnji s tajnikom piše i otprema razne pozive za sjednice Upravnog vijeća, Odgojiteljskog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vijeća, Stručnog aktiva, Komisije za prijem djece u dječje vrtiće i jaslice,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tajnikom piše i ispisuje ugovore, rješenja, odluke i ostale pojedinačne akte i popunjava sve vrste obrazaca / statističke, za kredite, o nesreći na poslu i sl. /, 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potrebi kontrolira evidencije o korištenju radnog vremena radnika,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svakog mjeseca uvodi u kadrovsku evidenciju podatke iz platne liste po nalogu tajnika,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potrebi usmeno ili telefonski daje i prima informacije te ih prenosi odgovarajućim osobama,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proučava pravnu literaturu, stručne publikacije i časopise, prisustvuje savjetovanjima i seminarima, konzultacijama po nalogu tajnika,</w:t>
            </w:r>
          </w:p>
          <w:p w:rsidR="000A4853" w:rsidRDefault="000A4853">
            <w:pPr>
              <w:numPr>
                <w:ilvl w:val="0"/>
                <w:numId w:val="3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administrativne poslove po nalogu ravnatelja i tajnika Vrtića.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Članak 47.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OTALI POSLOVI </w:t>
            </w:r>
          </w:p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ADMINISTRATIVNO-FINANCISJKI POSLOVI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1.VODITELJ/ICA RAČUNOVODSTVA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VSS,  diplomirani ekonomist </w:t>
            </w:r>
          </w:p>
          <w:p w:rsidR="000A4853" w:rsidRDefault="000A485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VŠS,  ekonomist</w:t>
            </w:r>
          </w:p>
          <w:p w:rsidR="000A4853" w:rsidRDefault="000A4853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za obavljanje  posla</w:t>
            </w:r>
          </w:p>
          <w:p w:rsidR="000A4853" w:rsidRDefault="000A4853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4 mjeseca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organizira  rad u računovodstvu uz poštovanje rokova važnih za financijsko poslovanje,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suradnji s tajnikom Vrtića izrađuje prijedloge Pravilnika u računovodstvu,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materijale za ravnatelja i Upravno vijeće,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prati i usklađuje rad računovodstva sa zakonskim propisima,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surađuje s nadležnim tijelima i službama za predškolski odgoj,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knjiženje financijske dokumentacije po pojedinom dokumentu,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izrađuje periodični obračun i zaključni račun,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izradi Financijskog plana te u utvrđivanju cijene koštanja za korisnike usluga,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izrađuje statistička izvješća,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obračunava plaće radnika, doprinose, poreze, prireze i knjiži liste,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obračunava amortizaciju i revalorizaciju osnovnih sredstava,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obračunava godišnje otpisane vrijednosti sitnog inventara,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obračunava bolovanje radnika,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ispostavlja obrazac ER 1  i vrši obustavu kredita radnika,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obračunava i sastavlja obrazac M4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ispostavlja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obrazac,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evidenciju i brigu o uplatnicama roditelja,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šalje opomene roditeljima radi neplaćanja vrtića,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izdaje potvrde o plaći radnika,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preuzima i izdaje gotov novac i vodi blagajnički dnevnik,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utvrđuje pravilnost blagajničkog dokumenta te utvrđuje blagajnički saldo s gotovim novcem u blagajni,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surađuje sa FINA- om, 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ispostavlja putne naloge, dokumente za dječji doplatak i sve dokumente u svezi plaće radnika,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knjigu ulaznih i izlaznih računa,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plaćanje dobavljačima,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financijsku dokumentaciju i dostavlja nadležnim službama,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potpisuje knjigovodstvenu dokumentaciju,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proučava stručnu literaturu i prati zakonske propise vezane za financijsko poslovanje i računovodstvo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i sređuje cjelokupnu evidenciju-arhivsku financijsku građu računovodstvene službe vrtića,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prisustvuje savjetovanjima i seminarima vezane uz financijsko poslovanje i računovodstvo,</w:t>
            </w:r>
          </w:p>
          <w:p w:rsidR="000A4853" w:rsidRDefault="000A4853">
            <w:pPr>
              <w:numPr>
                <w:ilvl w:val="0"/>
                <w:numId w:val="37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zakonito  i pravovremeno poslovanje računovodstva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48.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6190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ADMINISTRATIVNO-FINANCIJSKI POSLOVI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2.ADMINISTRATIVNO-RAČUNOVODSTVENI     DJELATNIK/CA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SSS, ekonomskog smjera,</w:t>
            </w:r>
          </w:p>
          <w:p w:rsidR="000A4853" w:rsidRDefault="000A485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potrebna za obavljanje posla</w:t>
            </w:r>
          </w:p>
          <w:p w:rsidR="000A4853" w:rsidRDefault="000A485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 mjeseca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knjigu ulaznih i izlaznih računa,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kontrolu svakog računa sa ugovorenom cijenom dobavljača,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evidenciju plaćanja po nalogu voditelja-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računovodstva i ravnatelja-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kontrolu računa u pogledu računske, stvarne i formalne ispravnosti,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kontrolu i obračunava utrošak  hrane, didaktike, opreme i svega ostalog potrošnog materijala po dječjim vrtićima,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priprema analitičke izvještaje o cjelokupnom utrošku namirnica, didaktike, opreme, potrošnog materijala i ostalog materijala u cilju izrade što kvalitetnijeg Plana nabave,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dostavlja voditelju računovodstva pregled troškova po dječjim vrtićima za izvještaj financijskog poslovanja, 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knjiži materijalno knjigovodstvo na osnovu dokumentacije koju dobije od voditelja-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računovodstva,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usklađuje materijalno knjigovodstvo sa financijskim,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arhivira dokumentaciju iz svog djelokruga rada,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potrebi daje izvješća voditelju-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računovodstva i ravnatelju-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 svog djelokruga rada,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administrativne poslove prema potrebi,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obračunu cijena za boravak djece u Vrtiću,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u vođenju analitičke evidencije korisnika usluga Vrtića, posebno evidencije dužnika i u poduzimanju potrebnih mjera u cilju naplate dugovanja,</w:t>
            </w:r>
          </w:p>
          <w:p w:rsidR="000A4853" w:rsidRDefault="000A4853">
            <w:pPr>
              <w:numPr>
                <w:ilvl w:val="0"/>
                <w:numId w:val="39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po nalogu voditelja-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računovodstva i ravnatelja-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Članak 49.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193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OSTALI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POSLOVI PREHRANE DJECE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KUHAR/ICA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SSS, kuhar</w:t>
            </w:r>
          </w:p>
          <w:p w:rsidR="000A4853" w:rsidRDefault="000A485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 potrebna za obavljanje posla</w:t>
            </w:r>
          </w:p>
          <w:p w:rsidR="000A4853" w:rsidRDefault="000A485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 mjeseca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41"/>
              </w:numPr>
              <w:spacing w:after="0" w:line="240" w:lineRule="auto"/>
              <w:ind w:left="1417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Odgovorna kuhar/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organizira i prati rad u kuhinji,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svakodnevno nabavlja i provjerava kakvoću i količinu živežnih namirnica,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određuje i raspoređuje količinski namirnica prema jelovniku i broju djece,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sastavljanju jelovnika,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utrošak pojedinih namirnica prema utvrđenom normativu,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kaloričnoj vrijednosti obroka u odnosu na životnu dob djece,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pazi na održavanje higijene u kuhinji, priručnom skladištu i posuđu za prijevoz hrane,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pravovremenoj nabavci dotrajalog i uništenog posuđa i pribora,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mjesečnu inventuru posuđa, pribora i živežnih namirnica,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svim glavnim fazama pri kuhanju,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nadzire i stručno pomaže drugim radnicima u kuhinji,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nadzire raspored hrane po skupinama i objektima,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 brine i nadzire korištenja mjera  zaštite na radu,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kontrolira sredstva za pranje i čišćenje, dezinfekciju,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kontrolira utrošak radnog vremena radnika u kuhinji,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organizaciju  rada u kuhinji,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kvalitetu i kvantitetu hrane, za mikrobiološku ispravnost hrane,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pravovremeno serviranje obroka,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higijenu kuhinje, inventara i živežnih namirnica,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provođenje mjera zaštite na radu i protupožarne zaštite, 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inventar kuhinje,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i čuva dokumentaciju iz djelokruga svog rada,</w:t>
            </w:r>
          </w:p>
          <w:p w:rsidR="000A4853" w:rsidRDefault="000A4853">
            <w:pPr>
              <w:numPr>
                <w:ilvl w:val="0"/>
                <w:numId w:val="4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u svezi sa prehranom djece po nalogu ravnatelja.</w:t>
            </w:r>
          </w:p>
          <w:p w:rsidR="000A4853" w:rsidRDefault="000A4853">
            <w:pPr>
              <w:numPr>
                <w:ilvl w:val="0"/>
                <w:numId w:val="43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   Kuhar/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naputku odgovorne kuharice preuzima prehrambene i druge artikle i priprema za kuhanje,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svim glavnim fazama pri kuhanju,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provođenju i poštivanju utvrđenih normativa,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sudjeluje u raspoređivanju hrane po skupinama i objektima,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pazi na čistoću osnovnih i pomoćnih sredstava za rad u kuhinji, odjeće i obuće,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stručnim nadzorom pomaže drugim radnicima u kuhinji prilikom obavljanja pomoćnih poslova,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po nalogu odgovorne kuharice i ravnatelja,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pravovremeno i kvalitetno pripremanje hrane,</w:t>
            </w:r>
          </w:p>
          <w:p w:rsidR="000A4853" w:rsidRDefault="000A4853">
            <w:pPr>
              <w:numPr>
                <w:ilvl w:val="0"/>
                <w:numId w:val="44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odgovorna je za higijenu osoblja i inventara kuhinje.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  <w:p w:rsidR="000A4853" w:rsidRDefault="000A4853">
            <w:pPr>
              <w:numPr>
                <w:ilvl w:val="0"/>
                <w:numId w:val="45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   Kuhar/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-voza/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</w:p>
          <w:p w:rsidR="000A4853" w:rsidRDefault="000A4853">
            <w:p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kuharu u pripremanju / čisti povrće i voće/,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glavnom kuharu unos naručenih i dostavljenih namirnica u kuhinju kao i iznos naručenih, a raspoređenih namirnica u dječje vrtiće i jaslice,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glavnom kuharu pri raspoređivanju i dijeljenju hrane,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svakodnevno prevozi gotove obroke hrane iz centralne kuhinje u dječje vrtiće i jaslice,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vrši iznos posuda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gamela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/ sa gotovom hranom iz kuhinje u auto za prijevoz hrane i iz auta u dječje vrtiće i jaslice i unos praznih posuda iz dječjih vrtića i jaslica u kuhinju,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 prijenosu i unosu namirnica bilo gotovih obroka ili namirnica potrebnih za pripremu gotovih obroka treba se pridržavati sustava samokontrole zdravstvene ispravnosti / HACCP/ sustava/, 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redovno i pravovremeno dostavljanje gotovih obroka i ostalih namirnica po dječjim vrtićima,</w:t>
            </w:r>
          </w:p>
          <w:p w:rsidR="000A4853" w:rsidRDefault="000A4853">
            <w:pPr>
              <w:numPr>
                <w:ilvl w:val="0"/>
                <w:numId w:val="46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po nalogu Ravnatelja-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</w:t>
      </w: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50.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6184"/>
      </w:tblGrid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OSTALI POSLOVI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POMOĆNI KUHAR/ICA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SSS- kuhar</w:t>
            </w:r>
          </w:p>
          <w:p w:rsidR="000A4853" w:rsidRDefault="000A485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 potrebna za obavljanje posla</w:t>
            </w:r>
          </w:p>
          <w:p w:rsidR="000A4853" w:rsidRDefault="000A485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 djela iz članka 25. Zakona o predškolskom odgoju i obrazovanju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 mjeseca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 </w:t>
            </w:r>
          </w:p>
        </w:tc>
      </w:tr>
      <w:tr w:rsidR="000A4853" w:rsidTr="000A48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OPIS POSLOVA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 uputama obavlja sve pomoćne poslove u preuzimanju, čišćenju i pripremanju namirnica za kuhanje,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prema  uputama pomoćne poslove vezane uz kuhanje i dovršavanje jela,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pomoćne poslove serviranja jela,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pri raspoređivanju obroka po skupinama i objektima,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pere i dezinficira pribor za jelo i cjelokupni prostor kuhinje,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odlaže sav otpad u za to određeni prostor.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pomoćne poslove po nalogu odgovorne kuharice,</w:t>
            </w:r>
          </w:p>
          <w:p w:rsidR="000A4853" w:rsidRDefault="000A4853">
            <w:pPr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za pravovremeno i uredno obavljanje pomoćnih poslova u kuhinji i kuhinjski inventar.</w:t>
            </w:r>
          </w:p>
          <w:p w:rsidR="000A4853" w:rsidRDefault="000A48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A4853" w:rsidTr="000A4853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Članak 51.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OSTALI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POMOĆNICA</w:t>
            </w:r>
          </w:p>
        </w:tc>
      </w:tr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SSS- kuhar</w:t>
            </w:r>
          </w:p>
          <w:p w:rsidR="000A4853" w:rsidRDefault="000A485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zdravstvena sposobnost  potrebna za obavljanje poslova</w:t>
            </w:r>
          </w:p>
          <w:p w:rsidR="000A4853" w:rsidRDefault="000A485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 mjeseca</w:t>
            </w:r>
          </w:p>
        </w:tc>
      </w:tr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za predškolski odgoj i naobrazbu </w:t>
            </w:r>
          </w:p>
        </w:tc>
      </w:tr>
      <w:tr w:rsidR="000A4853" w:rsidTr="000A4853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pStyle w:val="Odlomakpopisa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1.Pomoćnica  koja radi u područnim objektima dječjeg vrtića „Pčelica, „Potočić, i „Smilje“ , „Trešnjica“, „Kamenčić“ i „Vrbica“ obavlja slijedeće poslove i zadaće:</w:t>
            </w:r>
          </w:p>
          <w:p w:rsidR="000A4853" w:rsidRDefault="000A4853">
            <w:p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provjetrava više puta prostorije u kojima borave djeca,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svakodnevno nabavlja namirnice za djecu koja se koriste u pripravi doručka i marende,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pravovremeno priprema i dijeli hranu uvažavajući propisani jelovnik,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dijeli i servira ručak, 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sakuplja i pere suđe poslije svih obroka,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posprema prostorije vrtića poslije svih obroka,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poštuje zdravstvene propise prilikom pripremanja i dijeljenja hrane,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čisti i održava higijenu cjelokupnog prostora vrtića i pripadajuće opreme, te vrši njihovu dezinfekciju svakodnevno  /kuhinjski prostor i posuđe, sobu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dnevnog boravka djece s pripadajućim namještajem, didaktičkim sredstvima i igračkama, zatim održava zavjese, tepihe, rublje te prostor dječje garderobe, sanitarnih čvorova i komunikacije./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 izvršenoj dezinfekciji vodi evidenciju,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blagovremenom nabavljanju potrošnog materijala za održavanje čistoće i o njegovom ekonomičnom utrošku,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pravilno rukuje sredstvima za rad / posebno aparata/ i odgovara za njihov rad,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cvijeće u vrtiću,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čistoću vanjskog prostora / posebno ulaze u vrtić, zelenilo, travu i cvijeće oko vrtića, zalijeva park- dječje igralište- ovo se posebno odnosi na pomoćnicu koja radi u dječjem vrtiću „ Pčelica“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odgojitelju prema potrebi / pri svlačenju i oblačenju djece, pri odlasku na duže šetnje /</w:t>
            </w:r>
          </w:p>
          <w:p w:rsidR="000A4853" w:rsidRDefault="000A4853">
            <w:pPr>
              <w:numPr>
                <w:ilvl w:val="0"/>
                <w:numId w:val="50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u vezi s čišćenjem i higijenom vrtića po nalogu ravnatelja-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0A4853" w:rsidRDefault="000A4853">
            <w:pPr>
              <w:pStyle w:val="Odlomakpopisa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     2.Pomoćnica koja radi u područnom objektu dječjeg vrtića „Radost i „Visibaba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“,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iste poslove i zadaće kao i spremačica koja radi u dječjim vrtićima „Pčelica“, „Potočić“, „Smilje, „Trešnjica“, „Kamenčić“ i „Vrbica“  i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Golubica“osim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poslove pod alinejom 1. i 15. a sistematiziranja poslovima dodajemo još:</w:t>
            </w:r>
          </w:p>
          <w:p w:rsidR="000A4853" w:rsidRDefault="000A4853">
            <w:pPr>
              <w:numPr>
                <w:ilvl w:val="0"/>
                <w:numId w:val="51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dnevno rasprema i posprema ležaljke.</w:t>
            </w:r>
          </w:p>
          <w:p w:rsidR="000A4853" w:rsidRDefault="000A48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3. Pomoćnica koja radi u  područnom objektu dječjeg  vrtiću „Galeb“ obavlja slijedeće poslove i zadaće: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redovito čisti i održava higijenu svih prostorija: sanitarija, predsoblja, garderobe, izolacione sobe,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sobe dnevnog boravka djece te pripadajući namještaj, opremu, igračke, didaktički materijal, prozore, vrata, zidove, podove, tepihe, zavjese, te vrši dezinfekciju istog, o čemu redovito vodi evidenciju,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redovno provjetrava prostorije u kojima borave djeca,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dnevno rasprema i posprema ležaljke,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krpa / održava/ posteljno rublje i deke iz jaslica te ručnike, stolnjake, kuhinjske krpe, zavjese i opremu za lutke,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čisti i održava tepihe,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pomaže odgojiteljima pri hranjenju djece te pri svlačenju i oblačenju djece,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svakodnevno nabavlja namirnice za djecu koje se koriste u pripravi doručka i marende,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pravovremeno priprema i dijeli hranu uvažavajući propisani jelovnik,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servira stolove i raspodjeljuje obroke za djecu za svaki obrok,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skuplja i pere posuđe poslije svih obroka,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poštuje zdravstvene propise prilikom pripremanja i dijeljenja hrane,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blagovremenom nabavljanju potrošnog materijala za održavanje čistoće i o njegovom ekonomičnom utrošku,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pravilno rukuje sa sredstvima za rad / posebno aparata/ i odgovara za njihov rad,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cvijeće u vrtiću,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čistoću vanjskog prostora / posebno ulaz u vrtić, zelenilo, travu i cvijeće oko Vrtića.</w:t>
            </w:r>
          </w:p>
          <w:p w:rsidR="000A4853" w:rsidRDefault="000A4853">
            <w:pPr>
              <w:numPr>
                <w:ilvl w:val="0"/>
                <w:numId w:val="52"/>
              </w:num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obavlja i druge poslove u svezi sa čišćenjem i higijenom vrtića po naredbi ravnatelja-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0A4853" w:rsidRDefault="000A485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Pomoćnica koja radi u  područnom objektu „Radost“ i Ribnjak“</w:t>
            </w:r>
          </w:p>
          <w:p w:rsidR="000A4853" w:rsidRDefault="000A4853">
            <w:p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Obavlja iste poslove kao i  zadaće kao i pomoćnica koja radi u dječjim vrtićima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Potočić“,“Visibaba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Pčelica", ,,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Smilje",,,Trešnjica",,,Kamenčić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",</w:t>
            </w:r>
          </w:p>
          <w:p w:rsidR="000A4853" w:rsidRDefault="000A4853">
            <w:pPr>
              <w:spacing w:after="0" w:line="240" w:lineRule="auto"/>
              <w:ind w:left="106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,,Vrbica"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i,,Golubica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" osim poslove pod alinejom 15. a sistematiziranim poslovima dodaje se još:,</w:t>
            </w:r>
          </w:p>
          <w:p w:rsidR="000A4853" w:rsidRDefault="000A4853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dnevno rasprema i posprema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ležajke</w:t>
            </w:r>
            <w:proofErr w:type="spellEnd"/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Članak 52.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6184"/>
      </w:tblGrid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POSLOVA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OSTALI POSLOVI 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POSLOVI TEHNIČKOG ODRŽAVANJA I POSLOVI PRIJEVOZA</w:t>
            </w:r>
          </w:p>
        </w:tc>
      </w:tr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DOMAR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ekonom,vozač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lozač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SSS s potrebnom kvalifikacijom </w:t>
            </w:r>
          </w:p>
          <w:p w:rsidR="000A4853" w:rsidRDefault="000A4853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osposobljenost za ložača centralnog grijanja</w:t>
            </w:r>
          </w:p>
          <w:p w:rsidR="000A4853" w:rsidRDefault="000A4853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položen vozački ispit "B" kategorije</w:t>
            </w:r>
          </w:p>
          <w:p w:rsidR="000A4853" w:rsidRDefault="000A4853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nije pravomoćno osuđivan/a za kaznena djela iz članka 25. Zakona o predškolskom odgoju i obrazovanju</w:t>
            </w:r>
          </w:p>
        </w:tc>
      </w:tr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Probni rad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 mjeseca</w:t>
            </w:r>
          </w:p>
        </w:tc>
      </w:tr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Prema Državnom pedagoškom standardu za predškolski odgoj i obrazovanje </w:t>
            </w:r>
          </w:p>
        </w:tc>
      </w:tr>
      <w:tr w:rsidR="000A4853" w:rsidTr="000A4853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popravke stolica, stolova, kutija, ormara, vrata, prozora, polica, ladica, krevetića, i drugog inventara u svim dječjim vrtićima, odnosno jaslicama.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vrši izradu novih kutija, polica, ladica i drugih predmeta koji sačinjavaju inventar dječjih vrtića odnosno jaslica-sve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drvodjelske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poslove-radove,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nabavlja sav materijal potreban za izradu inventara koji je naveden u prethodnim alinejama i vrši prijevoz istog tamo gdje je potreban,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vrši sve vrste soboslikarskih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ličilačkih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radova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patinavanja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 konačnog bojenja, odnosno lakiranja / zidova, vrata, prozora, didaktičkog materijala, pomagala u dječjim igralištima i drugo./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skidanje, postavljanje, brušenje, i lakiranje parketa,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skidanje oštećenih zidnih ili podnih pločica odnosno zidnih i plafonskih obloga i postavlja nove- zidarske poslove,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izmjenu razbijenih stakala te brava i kvaka na prozorima i vratima-bravarske poslove,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vrši izmjenu oštećenih lustera,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plafonjera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 pregorjelih žarulja, osigurača, utikača, utičnica, prekidača i sl.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popravke kućanskih i ostalih aparata i strojeva sa kojima rukuje u okviru svojih mogućnosti,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ukoliko nije u mogućnosti izvršiti popravke iz prethodne alineje dužan je isto odnijeti na popravak ili poznati servis koji je za to stručan i iste vratiti u dječji vrtić odnosno jaslice iz kojeg je navedeno uzeto,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drvena i druga pomagala u dječjim igralištima i po potrebi izrađuje nova te održava pješčanike u istima i puni ih,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dužan je da se brine o odgovarajućem prijevozu alata i materijala na mjesta gdje su potrebni jer sa istima obavlja svoje poslove i radne zadatke,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vrši izmjene svih vrsta dotrajalih i neispravnih instalacija /vodovodne, električne i dr./ osim onih koje su u nadležnosti određenih stručnih organizacija/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brine se o inventaru svih dječjih vrtića i jaslica i na njega stavlja inventarske pločice,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 brigu o vatrogasnim aparatima i osigurava u roku izmjene i punjenje aparata te gašenje požara,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zelene površine oko dječjih vrtića i jaslica / košenje trave, uređivanje ukrasnog grmlja, kresanje odnosno oblikovanje stabala, zaprašivanje istih insekticidima i druge poslove /,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brine o popravcima aparata i vodi evidenciju o njihovoj ispravnosti,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 obilazi objekte i utvrđuje eventualne kvarove, te ih u okviru svojih mogućnosti otklanja,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 čistoću prilaza objekta u zimskim mjesecima,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izvještava ravnatelja o svim nastalim štetama u dječjim vrtićima odnosno jaslicama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 brigu o ispravnom funkcioniranju kotlovnice i o racionalnom korištenju toplinske energije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brine o ispravnom načinu otklanjanja većih kvarova na električnim, plinskim i vodovodnim instalacijama,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te u dogovoru s ravnateljem ugovara otklanjanje kvarova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organizira i provodi poslove u svezi zaštite od požara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redovito boji zidove prostorija i stolariju u svim objektima, te ograde i vanjske sprave u dvorištima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 vanjske zelene površine (košnja trave, obrezivanje živice i voćaka)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zimskom periodu redovito održava prilaze Vrtiću (čišćenjem snijega)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obilazi objekte u dane kada Vrtić ne radi (nedjelja i praznici) radi kontrole objekata i grijanja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vrši manje zidarske radove, popravak igrala, stolarije, namještaja, igračaka i sl.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odgovoran je za obavljanje i izvršavanje poslova i zadaća u okviru opisa svojeg radnog mjesta</w:t>
            </w:r>
          </w:p>
          <w:p w:rsidR="000A4853" w:rsidRDefault="000A4853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obavlja i druge poslove po nalogu ravnatelja/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0A4853" w:rsidTr="000A4853">
        <w:trPr>
          <w:trHeight w:val="55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53" w:rsidRDefault="000A48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53.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375"/>
      </w:tblGrid>
      <w:tr w:rsidR="000A4853" w:rsidTr="000A485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POMOĆNIK ZA DJECU S TEŠKOĆAMA U RAZVOJU ILI STRUČNI KOMUNIKACIJSKI POSREDNIK</w:t>
            </w:r>
          </w:p>
        </w:tc>
      </w:tr>
      <w:tr w:rsidR="000A4853" w:rsidTr="000A485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poslova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pružanje neposredne podrške djeci s teškoćama tijekom odgojno obrazovnog rada</w:t>
            </w:r>
          </w:p>
          <w:p w:rsidR="000A4853" w:rsidRDefault="000A4853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u komunikaciji i socijalnoj uključenosti</w:t>
            </w:r>
          </w:p>
          <w:p w:rsidR="000A4853" w:rsidRDefault="000A4853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odgojiteljima u skupini i stručnom službom Vrtića</w:t>
            </w:r>
          </w:p>
          <w:p w:rsidR="000A4853" w:rsidRDefault="000A4853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suradnja s roditeljima.</w:t>
            </w:r>
          </w:p>
        </w:tc>
      </w:tr>
      <w:tr w:rsidR="000A4853" w:rsidTr="000A485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izvršitelja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 potrebi odnosno broju djece prema procjeni stručnog tima uz suglasnost gradonačelnika grada Omiša  </w:t>
            </w:r>
          </w:p>
        </w:tc>
      </w:tr>
      <w:tr w:rsidR="000A4853" w:rsidTr="000A485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Uvjeti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Pomoćnik za djecu s teškoćama u razvoju te stručni komunikacijski posrednik moraju ispunjavati sljedeće uvjete: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 završeno najmanje četverogodišnje srednjoškolsko obrazovanje,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završeno osposobljavanje i stečena djelomična kvalifikacija,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da nije roditelj niti drugi član uže obitelji djeteta kojem se pruža potpora.</w:t>
            </w:r>
          </w:p>
          <w:p w:rsidR="000A4853" w:rsidRDefault="000A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Poslove pomoćnika za djecu s teškoćama u razvoju ili stručnog komunikacijskog posrednika u dječjem vrtiću ne može obavljati osoba za čiji rad u dječjem vrtiću postoje zapreke iz članka 25. ovoga Zakona.</w:t>
            </w:r>
          </w:p>
        </w:tc>
      </w:tr>
    </w:tbl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Članak 54.  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odgojno-obrazovnoj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skupini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suglasnost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izvršnog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tijela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osnivača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procjeni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povjerenstva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dječjeg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vrtića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odgojitelj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pomoćnik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komunikacijski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posrednik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Pomoćnik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komunikacijski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posrednik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nije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samostalni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nositelj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odgojno-obrazovne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Sredstva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financiranje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pomoćnika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komunikacijskog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posrednika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osiguravaju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Omiša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uključivanja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sadržaj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osposobljavanja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obavljanja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pomoćnika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komunikacijskog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posrednika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postupak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ostvarivanja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potporu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pomoćnika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teškoćama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razvoju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stručnih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komunikacijskih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posrednika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propisuje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nadležan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obrazovanje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pravilnikom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VI. ODNOS VRTIĆA PREMA RODITELJIMA DJECE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55.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Vrtić treba osigurati roditeljima pravovremeno i kontinuirano pružanje informacija o ostvarivanju programa Vrtića, te im davati stručna objašnjenja, informacije i upute, ili pak drugu stručnu pomoć za postizanje boljih rezultata u njezi, odgoju, obrazovanju i zaštiti djece.</w:t>
      </w: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Roditeljima se osigurava uvid u dokumentaciju Vrtića koja je u neposrednoj vezi s odgojno-obrazovnim radom, prehranom , njegom i zaštitom polaznika Vrtića.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56.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Vrtić je dužan izvještavati roditelje i javnost o svom radu i zadaćama koje ostvaruje Vrtić.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Podatke i obavještavanja daju ovlaštene osobe Vrtića.</w:t>
      </w: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O podacima koji su poslovna tajna Vrtića, podatke ovlaštenim osobama i službama priopćava ravnatelj, odnosno po njemu ovlaštena osoba.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57.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 imaju pravo podnošenja predstavki i žalbi na odluke tijela Vrtića, kad smatraju da su uskraćeni i oštećeni u svom pravu.</w:t>
      </w: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Postupak i zaštita prava roditelja uređuju se posebnim općim aktom.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58.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Roditelji su dužni uredno izvršavati svoje obveze prema Vrtiću, odazivati se sastancima roditelja i sudjelovati u ostvarivanju programa Vrtića.</w:t>
      </w: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VII.  ODNOS VRTIĆA PREMA DRUGIM TIJELIMA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Članak 59.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Vrtić surađuje s drugim tijelima, službama i organizacijama, te fizičkim i pravnim osobama, u cilju uspješnog i pravovremenog ostvarivanja programa.</w:t>
      </w: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Suradnja Vrtića s drugim tijelima, službama i organizacijama, te fizičkim i pravnim osobama obavlja se preko ravnatelja Vrtića ili druge ovlaštene osobe.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60.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tijelima uprave, kao i s drugim državnim tijelima neposredno surađuje ravnatelj ili po njemu ovlaštena osoba.</w:t>
      </w: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Zastupanje i predstavljanje Vrtića obavlja se u skladu sa Statutom.</w:t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VIII. PRIJELAZNE I ZAVRŠNE ODREDBE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61.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Stupanjem na snagu ovog Pravilnika prestaje važiti Pravilnik o unutarnjem ustrojstvu i načinu rada  Dječjeg vrtića Omiš KLASA: 601-02/16-02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2155/1-087-04-16-1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9.kolovoza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2016. godine, Izmjene i dopune Pravilnika o unutarnjem ustrojstvu i načinu rada </w:t>
      </w:r>
      <w:r>
        <w:rPr>
          <w:rFonts w:ascii="Times New Roman" w:hAnsi="Times New Roman" w:cs="Times New Roman"/>
          <w:sz w:val="24"/>
          <w:szCs w:val="24"/>
        </w:rPr>
        <w:t xml:space="preserve"> KLASA: 60 1-02 19 -03 /265, UR.BROJ:2155 /1-07-04-19-5 od 12. prosinca 2019. godine, Izmjene  i dopune Pravilnika o unutarnjem ustrojstvu i načinu rada  KLASA: 601-02 /20 -02/72, URBROJ :2155 /1-07 -04-20-1 od 5. lipnja 2020. godine.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62.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 dana od dana objave na oglasnim pločama  Vrtića.</w:t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011-01/23-01/04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2155-1-7/04-23-4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Omiš, 03. svibnja 2023. godine                                                               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                                                                                 PREDSJEDNICA  UPRAVNOG VIJEĆA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________________________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                                        Marija Perić </w:t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je Gradsko vijeće Grada Omiša na ovaj Pravilnik  dalo prethodnu suglasnost Zaključkom, KLASA: </w:t>
      </w:r>
      <w:r w:rsidRPr="000A4853">
        <w:rPr>
          <w:rFonts w:ascii="Times New Roman" w:hAnsi="Times New Roman" w:cs="Times New Roman"/>
          <w:sz w:val="24"/>
          <w:szCs w:val="24"/>
        </w:rPr>
        <w:t>601-01/23-01/06</w:t>
      </w:r>
      <w:r>
        <w:rPr>
          <w:rFonts w:ascii="Times New Roman" w:hAnsi="Times New Roman" w:cs="Times New Roman"/>
          <w:sz w:val="24"/>
          <w:szCs w:val="24"/>
        </w:rPr>
        <w:t>, URBROJ:</w:t>
      </w:r>
      <w:r w:rsidRPr="000A4853">
        <w:rPr>
          <w:rFonts w:cs="Arial"/>
        </w:rPr>
        <w:t xml:space="preserve"> </w:t>
      </w:r>
      <w:r w:rsidRPr="000A4853">
        <w:rPr>
          <w:rFonts w:ascii="Times New Roman" w:hAnsi="Times New Roman" w:cs="Times New Roman"/>
          <w:sz w:val="24"/>
          <w:szCs w:val="24"/>
        </w:rPr>
        <w:t>2181-7-04/1-23-3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853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03. svibnja 2023. godine.</w:t>
      </w: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Ovaj Pravilnik objavljen je na oglasnim pločama područnih dječjih  vrtića koji djeluju u sklopu DJEČJEG VRTIĆA OMIŠ 03. svibnja 2023.  godine, a stupio je na snagu dana 11. svibnja 2023. godine. </w:t>
      </w:r>
    </w:p>
    <w:p w:rsidR="000A4853" w:rsidRDefault="000A4853" w:rsidP="000A48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RAVNATELJICA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________________</w:t>
      </w:r>
    </w:p>
    <w:p w:rsidR="000A4853" w:rsidRDefault="000A4853" w:rsidP="000A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853" w:rsidRDefault="000A4853" w:rsidP="000A4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 Ela Ćoso </w:t>
      </w:r>
    </w:p>
    <w:p w:rsidR="000A4853" w:rsidRDefault="000A4853" w:rsidP="000A4853">
      <w:pPr>
        <w:rPr>
          <w:rFonts w:ascii="Times New Roman" w:hAnsi="Times New Roman" w:cs="Times New Roman"/>
          <w:sz w:val="24"/>
          <w:szCs w:val="24"/>
        </w:rPr>
      </w:pPr>
    </w:p>
    <w:p w:rsidR="000A4853" w:rsidRDefault="000A4853" w:rsidP="000A4853">
      <w:pPr>
        <w:rPr>
          <w:rFonts w:ascii="Times New Roman" w:hAnsi="Times New Roman" w:cs="Times New Roman"/>
          <w:sz w:val="24"/>
          <w:szCs w:val="24"/>
        </w:rPr>
      </w:pPr>
    </w:p>
    <w:sectPr w:rsidR="000A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A55"/>
    <w:multiLevelType w:val="hybridMultilevel"/>
    <w:tmpl w:val="5944DF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ACA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3DC"/>
    <w:multiLevelType w:val="multilevel"/>
    <w:tmpl w:val="0032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E5C9A"/>
    <w:multiLevelType w:val="hybridMultilevel"/>
    <w:tmpl w:val="78248B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C6F05"/>
    <w:multiLevelType w:val="multilevel"/>
    <w:tmpl w:val="E10E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A55A4"/>
    <w:multiLevelType w:val="multilevel"/>
    <w:tmpl w:val="63D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E4CE4"/>
    <w:multiLevelType w:val="hybridMultilevel"/>
    <w:tmpl w:val="08BC51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50E9"/>
    <w:multiLevelType w:val="hybridMultilevel"/>
    <w:tmpl w:val="5504EC26"/>
    <w:lvl w:ilvl="0" w:tplc="A65CC42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C624D83"/>
    <w:multiLevelType w:val="multilevel"/>
    <w:tmpl w:val="A25E8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2647BA"/>
    <w:multiLevelType w:val="hybridMultilevel"/>
    <w:tmpl w:val="C1440A72"/>
    <w:lvl w:ilvl="0" w:tplc="A65CC42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00965EA"/>
    <w:multiLevelType w:val="hybridMultilevel"/>
    <w:tmpl w:val="1838A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02822"/>
    <w:multiLevelType w:val="hybridMultilevel"/>
    <w:tmpl w:val="C6EA7266"/>
    <w:lvl w:ilvl="0" w:tplc="2DB0299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56904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A7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63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266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E88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62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A4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6A7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07253"/>
    <w:multiLevelType w:val="multilevel"/>
    <w:tmpl w:val="5B54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D2F89"/>
    <w:multiLevelType w:val="multilevel"/>
    <w:tmpl w:val="B51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D297B"/>
    <w:multiLevelType w:val="multilevel"/>
    <w:tmpl w:val="304C4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CF3A5A"/>
    <w:multiLevelType w:val="multilevel"/>
    <w:tmpl w:val="7AFA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E3016"/>
    <w:multiLevelType w:val="multilevel"/>
    <w:tmpl w:val="F5C8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56B87"/>
    <w:multiLevelType w:val="hybridMultilevel"/>
    <w:tmpl w:val="B9A2E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11C24"/>
    <w:multiLevelType w:val="hybridMultilevel"/>
    <w:tmpl w:val="AD648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E3B54"/>
    <w:multiLevelType w:val="hybridMultilevel"/>
    <w:tmpl w:val="71427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12DCA"/>
    <w:multiLevelType w:val="multilevel"/>
    <w:tmpl w:val="BF8A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F1185"/>
    <w:multiLevelType w:val="multilevel"/>
    <w:tmpl w:val="AF52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B046CE"/>
    <w:multiLevelType w:val="hybridMultilevel"/>
    <w:tmpl w:val="FD10E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45640"/>
    <w:multiLevelType w:val="multilevel"/>
    <w:tmpl w:val="5E66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620B0A"/>
    <w:multiLevelType w:val="hybridMultilevel"/>
    <w:tmpl w:val="7BE8DEDA"/>
    <w:lvl w:ilvl="0" w:tplc="F41C7BB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010C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E7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43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05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6E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00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65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8C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237E59"/>
    <w:multiLevelType w:val="hybridMultilevel"/>
    <w:tmpl w:val="CE1E0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F08D9"/>
    <w:multiLevelType w:val="multilevel"/>
    <w:tmpl w:val="3C3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BE2EC3"/>
    <w:multiLevelType w:val="multilevel"/>
    <w:tmpl w:val="789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AB1839"/>
    <w:multiLevelType w:val="multilevel"/>
    <w:tmpl w:val="E642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FE3268"/>
    <w:multiLevelType w:val="hybridMultilevel"/>
    <w:tmpl w:val="67D0F596"/>
    <w:lvl w:ilvl="0" w:tplc="D20EDF4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5D358B"/>
    <w:multiLevelType w:val="multilevel"/>
    <w:tmpl w:val="99A6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BD1F09"/>
    <w:multiLevelType w:val="hybridMultilevel"/>
    <w:tmpl w:val="4C70F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249D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108DC"/>
    <w:multiLevelType w:val="hybridMultilevel"/>
    <w:tmpl w:val="14C6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D506E"/>
    <w:multiLevelType w:val="hybridMultilevel"/>
    <w:tmpl w:val="AB94E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0D6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E100E"/>
    <w:multiLevelType w:val="hybridMultilevel"/>
    <w:tmpl w:val="1B480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C1DC5"/>
    <w:multiLevelType w:val="multilevel"/>
    <w:tmpl w:val="A14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767BF8"/>
    <w:multiLevelType w:val="hybridMultilevel"/>
    <w:tmpl w:val="8D904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25C2D"/>
    <w:multiLevelType w:val="hybridMultilevel"/>
    <w:tmpl w:val="F6A83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57A50"/>
    <w:multiLevelType w:val="multilevel"/>
    <w:tmpl w:val="42B0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1F5586"/>
    <w:multiLevelType w:val="multilevel"/>
    <w:tmpl w:val="5BD8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5241EF"/>
    <w:multiLevelType w:val="hybridMultilevel"/>
    <w:tmpl w:val="770ECE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C03740"/>
    <w:multiLevelType w:val="hybridMultilevel"/>
    <w:tmpl w:val="9A122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016AD"/>
    <w:multiLevelType w:val="multilevel"/>
    <w:tmpl w:val="488E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093D59"/>
    <w:multiLevelType w:val="multilevel"/>
    <w:tmpl w:val="A3CE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031B9A"/>
    <w:multiLevelType w:val="multilevel"/>
    <w:tmpl w:val="505E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DB3CF8"/>
    <w:multiLevelType w:val="hybridMultilevel"/>
    <w:tmpl w:val="8B8295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B6722"/>
    <w:multiLevelType w:val="multilevel"/>
    <w:tmpl w:val="B27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88012A"/>
    <w:multiLevelType w:val="multilevel"/>
    <w:tmpl w:val="8BB6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861CC2"/>
    <w:multiLevelType w:val="hybridMultilevel"/>
    <w:tmpl w:val="E528D6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25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9078A0"/>
    <w:multiLevelType w:val="multilevel"/>
    <w:tmpl w:val="A3AA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E538AA"/>
    <w:multiLevelType w:val="multilevel"/>
    <w:tmpl w:val="16D6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BF3DD6"/>
    <w:multiLevelType w:val="hybridMultilevel"/>
    <w:tmpl w:val="18A25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140EE9"/>
    <w:multiLevelType w:val="multilevel"/>
    <w:tmpl w:val="62A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8854AA"/>
    <w:multiLevelType w:val="multilevel"/>
    <w:tmpl w:val="7AE2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E7527B1"/>
    <w:multiLevelType w:val="multilevel"/>
    <w:tmpl w:val="C9A0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EC942FC"/>
    <w:multiLevelType w:val="hybridMultilevel"/>
    <w:tmpl w:val="453A3D60"/>
    <w:lvl w:ilvl="0" w:tplc="473C1510">
      <w:start w:val="1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  <w:color w:val="000000"/>
        <w:sz w:val="22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FA062C4"/>
    <w:multiLevelType w:val="hybridMultilevel"/>
    <w:tmpl w:val="FF18086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  <w:lvlOverride w:ilvl="0"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53"/>
    <w:rsid w:val="000A4853"/>
    <w:rsid w:val="007B5C6F"/>
    <w:rsid w:val="008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787B"/>
  <w15:chartTrackingRefBased/>
  <w15:docId w15:val="{579BE950-3FD2-4DCD-A3D9-312B3BEF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85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0A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A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0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A4853"/>
  </w:style>
  <w:style w:type="paragraph" w:styleId="Podnoje">
    <w:name w:val="footer"/>
    <w:basedOn w:val="Normal"/>
    <w:link w:val="PodnojeChar"/>
    <w:uiPriority w:val="99"/>
    <w:semiHidden/>
    <w:unhideWhenUsed/>
    <w:rsid w:val="000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A4853"/>
  </w:style>
  <w:style w:type="paragraph" w:styleId="Bezproreda">
    <w:name w:val="No Spacing"/>
    <w:uiPriority w:val="1"/>
    <w:qFormat/>
    <w:rsid w:val="000A485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A4853"/>
    <w:pPr>
      <w:ind w:left="720"/>
      <w:contextualSpacing/>
    </w:pPr>
  </w:style>
  <w:style w:type="paragraph" w:customStyle="1" w:styleId="t-9-8">
    <w:name w:val="t-9-8"/>
    <w:basedOn w:val="Normal"/>
    <w:uiPriority w:val="99"/>
    <w:semiHidden/>
    <w:rsid w:val="000A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Zadanifontodlomka"/>
    <w:rsid w:val="000A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42</Pages>
  <Words>12705</Words>
  <Characters>72421</Characters>
  <Application>Microsoft Office Word</Application>
  <DocSecurity>0</DocSecurity>
  <Lines>603</Lines>
  <Paragraphs>169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2023-05-08T07:13:00Z</dcterms:created>
  <dcterms:modified xsi:type="dcterms:W3CDTF">2023-05-08T07:26:00Z</dcterms:modified>
</cp:coreProperties>
</file>